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03E9" w14:textId="77777777" w:rsidR="00021E3A" w:rsidRPr="00DE4911" w:rsidRDefault="00021E3A" w:rsidP="00E33924">
      <w:pPr>
        <w:rPr>
          <w:rFonts w:asciiTheme="minorHAnsi" w:hAnsiTheme="minorHAnsi" w:cstheme="majorHAnsi"/>
          <w:b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DE4911" w:rsidRPr="00DE4911" w14:paraId="681F0075" w14:textId="77777777" w:rsidTr="00AB3D7A">
        <w:tc>
          <w:tcPr>
            <w:tcW w:w="10255" w:type="dxa"/>
            <w:shd w:val="clear" w:color="auto" w:fill="F2F2F2" w:themeFill="background1" w:themeFillShade="F2"/>
          </w:tcPr>
          <w:p w14:paraId="7B7BC390" w14:textId="73B0D29A" w:rsidR="00DE4911" w:rsidRPr="00FF64E7" w:rsidRDefault="00DE4911" w:rsidP="000372B8">
            <w:pPr>
              <w:jc w:val="center"/>
              <w:rPr>
                <w:rFonts w:asciiTheme="minorHAnsi" w:hAnsiTheme="minorHAnsi" w:cstheme="majorHAnsi"/>
                <w:b/>
              </w:rPr>
            </w:pPr>
            <w:r w:rsidRPr="00FF64E7">
              <w:rPr>
                <w:rFonts w:asciiTheme="minorHAnsi" w:hAnsiTheme="minorHAnsi" w:cstheme="majorHAnsi"/>
                <w:b/>
              </w:rPr>
              <w:t>CAREER DWG</w:t>
            </w:r>
          </w:p>
        </w:tc>
      </w:tr>
      <w:tr w:rsidR="00AB3D7A" w:rsidRPr="00DE4911" w14:paraId="4A75FFEB" w14:textId="77777777" w:rsidTr="00D9729A">
        <w:tc>
          <w:tcPr>
            <w:tcW w:w="10255" w:type="dxa"/>
          </w:tcPr>
          <w:p w14:paraId="7F967791" w14:textId="4E24E459" w:rsidR="00AB3D7A" w:rsidRPr="00EB7BB8" w:rsidRDefault="00AB3D7A" w:rsidP="00EB7BB8">
            <w:pPr>
              <w:ind w:left="450" w:firstLine="270"/>
              <w:rPr>
                <w:rFonts w:asciiTheme="minorHAnsi" w:hAnsiTheme="minorHAnsi" w:cstheme="majorHAnsi"/>
              </w:rPr>
            </w:pPr>
            <w:r w:rsidRPr="00AB3D7A">
              <w:rPr>
                <w:rFonts w:asciiTheme="minorHAnsi" w:hAnsiTheme="minorHAnsi" w:cstheme="majorHAnsi"/>
                <w:b/>
              </w:rPr>
              <w:t>LWIA #</w:t>
            </w:r>
            <w:r>
              <w:rPr>
                <w:rFonts w:asciiTheme="minorHAnsi" w:hAnsiTheme="minorHAnsi" w:cstheme="majorHAnsi"/>
                <w:b/>
              </w:rPr>
              <w:t xml:space="preserve">:  </w:t>
            </w:r>
            <w:r w:rsidR="00EB7BB8" w:rsidRPr="00C33F67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B7BB8" w:rsidRPr="00C33F67">
              <w:rPr>
                <w:rFonts w:asciiTheme="minorHAnsi" w:hAnsiTheme="minorHAnsi" w:cstheme="majorHAnsi"/>
                <w:bCs/>
              </w:rPr>
              <w:instrText xml:space="preserve"> FORMTEXT </w:instrText>
            </w:r>
            <w:r w:rsidR="00EB7BB8" w:rsidRPr="00C33F67">
              <w:rPr>
                <w:rFonts w:asciiTheme="minorHAnsi" w:hAnsiTheme="minorHAnsi" w:cstheme="majorHAnsi"/>
                <w:bCs/>
              </w:rPr>
            </w:r>
            <w:r w:rsidR="00EB7BB8" w:rsidRPr="00C33F67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 w:rsidRPr="00C33F67">
              <w:rPr>
                <w:rFonts w:asciiTheme="minorHAnsi" w:hAnsiTheme="minorHAnsi" w:cstheme="majorHAnsi"/>
                <w:bCs/>
              </w:rPr>
              <w:fldChar w:fldCharType="end"/>
            </w:r>
            <w:r>
              <w:rPr>
                <w:rFonts w:asciiTheme="minorHAnsi" w:hAnsiTheme="minorHAnsi" w:cstheme="majorHAnsi"/>
                <w:b/>
                <w:sz w:val="32"/>
                <w:szCs w:val="32"/>
              </w:rPr>
              <w:t xml:space="preserve">         </w:t>
            </w:r>
            <w:r w:rsidRPr="00AB3D7A">
              <w:rPr>
                <w:rFonts w:asciiTheme="minorHAnsi" w:hAnsiTheme="minorHAnsi" w:cstheme="majorHAnsi"/>
                <w:b/>
              </w:rPr>
              <w:t>Grantee Name:</w:t>
            </w:r>
            <w:r w:rsidR="00EB7BB8">
              <w:rPr>
                <w:rFonts w:asciiTheme="minorHAnsi" w:hAnsiTheme="minorHAnsi" w:cstheme="majorHAnsi"/>
                <w:b/>
              </w:rPr>
              <w:t xml:space="preserve">  </w:t>
            </w:r>
            <w:r w:rsidR="00EB7BB8" w:rsidRPr="00C33F67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B7BB8" w:rsidRPr="00C33F67">
              <w:rPr>
                <w:rFonts w:asciiTheme="minorHAnsi" w:hAnsiTheme="minorHAnsi" w:cstheme="majorHAnsi"/>
                <w:bCs/>
              </w:rPr>
              <w:instrText xml:space="preserve"> FORMTEXT </w:instrText>
            </w:r>
            <w:r w:rsidR="00EB7BB8" w:rsidRPr="00C33F67">
              <w:rPr>
                <w:rFonts w:asciiTheme="minorHAnsi" w:hAnsiTheme="minorHAnsi" w:cstheme="majorHAnsi"/>
                <w:bCs/>
              </w:rPr>
            </w:r>
            <w:r w:rsidR="00EB7BB8" w:rsidRPr="00C33F67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 w:rsidRPr="00C33F67">
              <w:rPr>
                <w:rFonts w:asciiTheme="minorHAnsi" w:hAnsiTheme="minorHAnsi" w:cstheme="majorHAnsi"/>
                <w:bCs/>
              </w:rPr>
              <w:fldChar w:fldCharType="end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</w:p>
        </w:tc>
      </w:tr>
      <w:tr w:rsidR="00AB3D7A" w:rsidRPr="00DE4911" w14:paraId="73B704C0" w14:textId="77777777" w:rsidTr="00D9729A">
        <w:tc>
          <w:tcPr>
            <w:tcW w:w="10255" w:type="dxa"/>
          </w:tcPr>
          <w:p w14:paraId="2BE7B928" w14:textId="0C8B806F" w:rsidR="00AB3D7A" w:rsidRPr="00EB7BB8" w:rsidRDefault="00AB3D7A" w:rsidP="00EB7BB8">
            <w:pPr>
              <w:ind w:left="450" w:firstLine="270"/>
              <w:rPr>
                <w:rFonts w:asciiTheme="minorHAnsi" w:hAnsiTheme="minorHAnsi" w:cstheme="majorHAnsi"/>
              </w:rPr>
            </w:pPr>
            <w:r w:rsidRPr="00AB3D7A">
              <w:rPr>
                <w:rFonts w:asciiTheme="minorHAnsi" w:hAnsiTheme="minorHAnsi" w:cstheme="majorHAnsi"/>
                <w:b/>
              </w:rPr>
              <w:t xml:space="preserve">Date Submitted:  </w:t>
            </w:r>
            <w:r w:rsidR="00EB7BB8" w:rsidRPr="00C33F67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B7BB8" w:rsidRPr="00C33F67">
              <w:rPr>
                <w:rFonts w:asciiTheme="minorHAnsi" w:hAnsiTheme="minorHAnsi" w:cstheme="majorHAnsi"/>
                <w:bCs/>
              </w:rPr>
              <w:instrText xml:space="preserve"> FORMTEXT </w:instrText>
            </w:r>
            <w:r w:rsidR="00EB7BB8" w:rsidRPr="00C33F67">
              <w:rPr>
                <w:rFonts w:asciiTheme="minorHAnsi" w:hAnsiTheme="minorHAnsi" w:cstheme="majorHAnsi"/>
                <w:bCs/>
              </w:rPr>
            </w:r>
            <w:r w:rsidR="00EB7BB8" w:rsidRPr="00C33F67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 w:rsidRPr="00C33F67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AB3D7A" w:rsidRPr="00DE4911" w14:paraId="20AC9E1D" w14:textId="77777777" w:rsidTr="00D9729A">
        <w:tc>
          <w:tcPr>
            <w:tcW w:w="10255" w:type="dxa"/>
          </w:tcPr>
          <w:p w14:paraId="4F3E360E" w14:textId="24CF7E49" w:rsidR="00EB7BB8" w:rsidRPr="00EB7BB8" w:rsidRDefault="00AB3D7A" w:rsidP="00EB7BB8">
            <w:pPr>
              <w:ind w:left="450" w:firstLine="270"/>
              <w:rPr>
                <w:rFonts w:asciiTheme="minorHAnsi" w:hAnsiTheme="minorHAnsi" w:cstheme="majorHAnsi"/>
              </w:rPr>
            </w:pPr>
            <w:r w:rsidRPr="00AB3D7A">
              <w:rPr>
                <w:rFonts w:asciiTheme="minorHAnsi" w:hAnsiTheme="minorHAnsi" w:cstheme="majorHAnsi"/>
                <w:b/>
              </w:rPr>
              <w:t xml:space="preserve">Completed By:  </w:t>
            </w:r>
            <w:r w:rsidR="00EB7BB8" w:rsidRPr="00C33F67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B7BB8" w:rsidRPr="00C33F67">
              <w:rPr>
                <w:rFonts w:asciiTheme="minorHAnsi" w:hAnsiTheme="minorHAnsi" w:cstheme="majorHAnsi"/>
                <w:bCs/>
              </w:rPr>
              <w:instrText xml:space="preserve"> FORMTEXT </w:instrText>
            </w:r>
            <w:r w:rsidR="00EB7BB8" w:rsidRPr="00C33F67">
              <w:rPr>
                <w:rFonts w:asciiTheme="minorHAnsi" w:hAnsiTheme="minorHAnsi" w:cstheme="majorHAnsi"/>
                <w:bCs/>
              </w:rPr>
            </w:r>
            <w:r w:rsidR="00EB7BB8" w:rsidRPr="00C33F67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 w:rsidRPr="00C33F67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DE4911" w:rsidRPr="00DE4911" w14:paraId="18320787" w14:textId="77777777" w:rsidTr="00D9729A">
        <w:tc>
          <w:tcPr>
            <w:tcW w:w="10255" w:type="dxa"/>
          </w:tcPr>
          <w:p w14:paraId="086179F3" w14:textId="175DC1A4" w:rsidR="00DE4911" w:rsidRPr="00FF64E7" w:rsidRDefault="00DE4911" w:rsidP="000372B8">
            <w:pPr>
              <w:rPr>
                <w:rFonts w:asciiTheme="minorHAnsi" w:hAnsiTheme="minorHAnsi" w:cstheme="majorHAnsi"/>
                <w:b/>
              </w:rPr>
            </w:pPr>
            <w:r w:rsidRPr="00FF64E7">
              <w:rPr>
                <w:rFonts w:asciiTheme="minorHAnsi" w:hAnsiTheme="minorHAnsi" w:cstheme="majorHAnsi"/>
                <w:b/>
              </w:rPr>
              <w:t xml:space="preserve">Funding Request:   </w:t>
            </w:r>
            <w:r w:rsidRPr="00FF64E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F64E7">
              <w:rPr>
                <w:rFonts w:asciiTheme="minorHAnsi" w:hAnsiTheme="minorHAnsi" w:cstheme="majorHAnsi"/>
                <w:b/>
              </w:rPr>
              <w:instrText xml:space="preserve"> FORMTEXT </w:instrText>
            </w:r>
            <w:r w:rsidRPr="00FF64E7">
              <w:rPr>
                <w:rFonts w:asciiTheme="minorHAnsi" w:hAnsiTheme="minorHAnsi" w:cstheme="majorHAnsi"/>
                <w:b/>
              </w:rPr>
            </w:r>
            <w:r w:rsidRPr="00FF64E7">
              <w:rPr>
                <w:rFonts w:asciiTheme="minorHAnsi" w:hAnsiTheme="minorHAnsi" w:cstheme="majorHAnsi"/>
                <w:b/>
              </w:rPr>
              <w:fldChar w:fldCharType="separate"/>
            </w:r>
            <w:r w:rsidR="00EB7BB8">
              <w:rPr>
                <w:rFonts w:asciiTheme="minorHAnsi" w:hAnsiTheme="minorHAnsi" w:cstheme="majorHAnsi"/>
                <w:b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/>
                <w:noProof/>
              </w:rPr>
              <w:t> </w:t>
            </w:r>
            <w:r w:rsidRPr="00FF64E7">
              <w:rPr>
                <w:rFonts w:asciiTheme="minorHAnsi" w:hAnsiTheme="minorHAnsi" w:cstheme="majorHAnsi"/>
                <w:b/>
              </w:rPr>
              <w:fldChar w:fldCharType="end"/>
            </w:r>
            <w:r w:rsidRPr="00FF64E7">
              <w:rPr>
                <w:rFonts w:asciiTheme="minorHAnsi" w:hAnsiTheme="minorHAnsi" w:cstheme="majorHAnsi"/>
                <w:b/>
              </w:rPr>
              <w:t xml:space="preserve">; </w:t>
            </w:r>
            <w:r w:rsidR="006D1A65">
              <w:rPr>
                <w:rFonts w:asciiTheme="minorHAnsi" w:hAnsiTheme="minorHAnsi" w:cstheme="majorHAnsi"/>
                <w:b/>
              </w:rPr>
              <w:t xml:space="preserve"> </w:t>
            </w:r>
            <w:r w:rsidRPr="00FF64E7">
              <w:rPr>
                <w:rFonts w:asciiTheme="minorHAnsi" w:hAnsiTheme="minorHAnsi" w:cstheme="majorHAnsi"/>
                <w:b/>
              </w:rPr>
              <w:t xml:space="preserve"> includes </w:t>
            </w:r>
            <w:r w:rsidRPr="00FF64E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F64E7">
              <w:rPr>
                <w:rFonts w:asciiTheme="minorHAnsi" w:hAnsiTheme="minorHAnsi" w:cstheme="majorHAnsi"/>
                <w:b/>
              </w:rPr>
              <w:instrText xml:space="preserve"> FORMTEXT </w:instrText>
            </w:r>
            <w:r w:rsidRPr="00FF64E7">
              <w:rPr>
                <w:rFonts w:asciiTheme="minorHAnsi" w:hAnsiTheme="minorHAnsi" w:cstheme="majorHAnsi"/>
                <w:b/>
              </w:rPr>
            </w:r>
            <w:r w:rsidRPr="00FF64E7">
              <w:rPr>
                <w:rFonts w:asciiTheme="minorHAnsi" w:hAnsiTheme="minorHAnsi" w:cstheme="majorHAnsi"/>
                <w:b/>
              </w:rPr>
              <w:fldChar w:fldCharType="separate"/>
            </w:r>
            <w:r w:rsidR="00EB7BB8">
              <w:rPr>
                <w:rFonts w:asciiTheme="minorHAnsi" w:hAnsiTheme="minorHAnsi" w:cstheme="majorHAnsi"/>
                <w:b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/>
                <w:noProof/>
              </w:rPr>
              <w:t> </w:t>
            </w:r>
            <w:r w:rsidRPr="00FF64E7">
              <w:rPr>
                <w:rFonts w:asciiTheme="minorHAnsi" w:hAnsiTheme="minorHAnsi" w:cstheme="majorHAnsi"/>
                <w:b/>
              </w:rPr>
              <w:fldChar w:fldCharType="end"/>
            </w:r>
            <w:r w:rsidR="00446699">
              <w:rPr>
                <w:rFonts w:asciiTheme="minorHAnsi" w:hAnsiTheme="minorHAnsi" w:cstheme="majorHAnsi"/>
                <w:b/>
              </w:rPr>
              <w:t xml:space="preserve"> DWG </w:t>
            </w:r>
            <w:r w:rsidRPr="00FF64E7">
              <w:rPr>
                <w:rFonts w:asciiTheme="minorHAnsi" w:hAnsiTheme="minorHAnsi" w:cstheme="majorHAnsi"/>
                <w:b/>
              </w:rPr>
              <w:t xml:space="preserve">Technology </w:t>
            </w:r>
            <w:r w:rsidR="006D1A65">
              <w:rPr>
                <w:rFonts w:asciiTheme="minorHAnsi" w:hAnsiTheme="minorHAnsi" w:cstheme="majorHAnsi"/>
                <w:b/>
              </w:rPr>
              <w:t xml:space="preserve">Component </w:t>
            </w:r>
            <w:r w:rsidRPr="00FF64E7">
              <w:rPr>
                <w:rFonts w:asciiTheme="minorHAnsi" w:hAnsiTheme="minorHAnsi" w:cstheme="majorHAnsi"/>
                <w:b/>
              </w:rPr>
              <w:t>budget</w:t>
            </w:r>
          </w:p>
        </w:tc>
      </w:tr>
      <w:tr w:rsidR="00DE4911" w:rsidRPr="00DE4911" w14:paraId="6960F400" w14:textId="77777777" w:rsidTr="00D9729A">
        <w:tc>
          <w:tcPr>
            <w:tcW w:w="10255" w:type="dxa"/>
          </w:tcPr>
          <w:p w14:paraId="52579731" w14:textId="0EFE019B" w:rsidR="00DE4911" w:rsidRPr="00FF64E7" w:rsidRDefault="00DE4911" w:rsidP="000372B8">
            <w:pPr>
              <w:rPr>
                <w:rFonts w:asciiTheme="minorHAnsi" w:hAnsiTheme="minorHAnsi" w:cstheme="majorHAnsi"/>
                <w:b/>
              </w:rPr>
            </w:pPr>
            <w:r w:rsidRPr="00FF64E7">
              <w:rPr>
                <w:rFonts w:asciiTheme="minorHAnsi" w:hAnsiTheme="minorHAnsi" w:cstheme="majorHAnsi"/>
                <w:b/>
              </w:rPr>
              <w:t xml:space="preserve">Total Number of Participants:  </w:t>
            </w:r>
            <w:r w:rsidRPr="00FF64E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F64E7">
              <w:rPr>
                <w:rFonts w:asciiTheme="minorHAnsi" w:hAnsiTheme="minorHAnsi" w:cstheme="majorHAnsi"/>
                <w:b/>
              </w:rPr>
              <w:instrText xml:space="preserve"> FORMTEXT </w:instrText>
            </w:r>
            <w:r w:rsidRPr="00FF64E7">
              <w:rPr>
                <w:rFonts w:asciiTheme="minorHAnsi" w:hAnsiTheme="minorHAnsi" w:cstheme="majorHAnsi"/>
                <w:b/>
              </w:rPr>
            </w:r>
            <w:r w:rsidRPr="00FF64E7">
              <w:rPr>
                <w:rFonts w:asciiTheme="minorHAnsi" w:hAnsiTheme="minorHAnsi" w:cstheme="majorHAnsi"/>
                <w:b/>
              </w:rPr>
              <w:fldChar w:fldCharType="separate"/>
            </w:r>
            <w:r w:rsidR="00EB7BB8">
              <w:rPr>
                <w:rFonts w:asciiTheme="minorHAnsi" w:hAnsiTheme="minorHAnsi" w:cstheme="majorHAnsi"/>
                <w:b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/>
                <w:noProof/>
              </w:rPr>
              <w:t> </w:t>
            </w:r>
            <w:r w:rsidRPr="00FF64E7">
              <w:rPr>
                <w:rFonts w:asciiTheme="minorHAnsi" w:hAnsiTheme="minorHAnsi" w:cstheme="majorHAnsi"/>
                <w:b/>
              </w:rPr>
              <w:fldChar w:fldCharType="end"/>
            </w:r>
            <w:r w:rsidRPr="00FF64E7">
              <w:rPr>
                <w:rFonts w:asciiTheme="minorHAnsi" w:hAnsiTheme="minorHAnsi" w:cstheme="majorHAnsi"/>
                <w:b/>
              </w:rPr>
              <w:t xml:space="preserve">  </w:t>
            </w:r>
            <w:r w:rsidRPr="00FF64E7">
              <w:rPr>
                <w:rFonts w:asciiTheme="minorHAnsi" w:hAnsiTheme="minorHAnsi" w:cstheme="majorHAnsi"/>
                <w:b/>
                <w:i/>
                <w:iCs/>
              </w:rPr>
              <w:t>(All participants must meet dislocated worker eligibility requirements)</w:t>
            </w:r>
          </w:p>
        </w:tc>
      </w:tr>
      <w:tr w:rsidR="00DE4911" w:rsidRPr="00DE4911" w14:paraId="0F86E103" w14:textId="77777777" w:rsidTr="00D9729A">
        <w:tc>
          <w:tcPr>
            <w:tcW w:w="10255" w:type="dxa"/>
          </w:tcPr>
          <w:p w14:paraId="4B4C3366" w14:textId="5997526A" w:rsidR="00FF64E7" w:rsidRPr="00FF64E7" w:rsidRDefault="000A3477" w:rsidP="000372B8">
            <w:pPr>
              <w:rPr>
                <w:rFonts w:asciiTheme="minorHAnsi" w:hAnsiTheme="minorHAnsi" w:cstheme="majorHAnsi"/>
                <w:b/>
              </w:rPr>
            </w:pPr>
            <w:r>
              <w:rPr>
                <w:rFonts w:asciiTheme="minorHAnsi" w:hAnsiTheme="minorHAnsi" w:cstheme="majorHAnsi"/>
                <w:b/>
              </w:rPr>
              <w:t xml:space="preserve">    --</w:t>
            </w:r>
            <w:r w:rsidR="00FF64E7">
              <w:rPr>
                <w:rFonts w:asciiTheme="minorHAnsi" w:hAnsiTheme="minorHAnsi" w:cstheme="majorHAnsi"/>
                <w:b/>
              </w:rPr>
              <w:t>Number</w:t>
            </w:r>
            <w:r w:rsidR="00446699">
              <w:rPr>
                <w:rFonts w:asciiTheme="minorHAnsi" w:hAnsiTheme="minorHAnsi" w:cstheme="majorHAnsi"/>
                <w:b/>
              </w:rPr>
              <w:t xml:space="preserve"> of Participants</w:t>
            </w:r>
            <w:r w:rsidR="00FF64E7">
              <w:rPr>
                <w:rFonts w:asciiTheme="minorHAnsi" w:hAnsiTheme="minorHAnsi" w:cstheme="majorHAnsi"/>
                <w:b/>
              </w:rPr>
              <w:t xml:space="preserve"> in Occupational Training</w:t>
            </w:r>
            <w:r w:rsidR="00F941BF">
              <w:rPr>
                <w:rFonts w:asciiTheme="minorHAnsi" w:hAnsiTheme="minorHAnsi" w:cstheme="majorHAnsi"/>
                <w:b/>
              </w:rPr>
              <w:t>/ITAs</w:t>
            </w:r>
            <w:r w:rsidR="00FF64E7">
              <w:rPr>
                <w:rFonts w:asciiTheme="minorHAnsi" w:hAnsiTheme="minorHAnsi" w:cstheme="majorHAnsi"/>
                <w:b/>
              </w:rPr>
              <w:t xml:space="preserve">:  </w:t>
            </w:r>
            <w:r w:rsidR="00AB3D7A" w:rsidRPr="00FF64E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B3D7A" w:rsidRPr="00FF64E7">
              <w:rPr>
                <w:rFonts w:asciiTheme="minorHAnsi" w:hAnsiTheme="minorHAnsi" w:cstheme="majorHAnsi"/>
                <w:b/>
              </w:rPr>
              <w:instrText xml:space="preserve"> FORMTEXT </w:instrText>
            </w:r>
            <w:r w:rsidR="00AB3D7A" w:rsidRPr="00FF64E7">
              <w:rPr>
                <w:rFonts w:asciiTheme="minorHAnsi" w:hAnsiTheme="minorHAnsi" w:cstheme="majorHAnsi"/>
                <w:b/>
              </w:rPr>
            </w:r>
            <w:r w:rsidR="00AB3D7A" w:rsidRPr="00FF64E7">
              <w:rPr>
                <w:rFonts w:asciiTheme="minorHAnsi" w:hAnsiTheme="minorHAnsi" w:cstheme="majorHAnsi"/>
                <w:b/>
              </w:rPr>
              <w:fldChar w:fldCharType="separate"/>
            </w:r>
            <w:r w:rsidR="00EB7BB8">
              <w:rPr>
                <w:rFonts w:asciiTheme="minorHAnsi" w:hAnsiTheme="minorHAnsi" w:cstheme="majorHAnsi"/>
                <w:b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/>
                <w:noProof/>
              </w:rPr>
              <w:t> </w:t>
            </w:r>
            <w:r w:rsidR="00AB3D7A" w:rsidRPr="00FF64E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DE4911" w:rsidRPr="00DE4911" w14:paraId="0FC2BC37" w14:textId="77777777" w:rsidTr="00D9729A">
        <w:tc>
          <w:tcPr>
            <w:tcW w:w="10255" w:type="dxa"/>
          </w:tcPr>
          <w:p w14:paraId="4472EEE1" w14:textId="78301A74" w:rsidR="00DE4911" w:rsidRPr="00B2194D" w:rsidRDefault="000A3477" w:rsidP="00DE4911">
            <w:pPr>
              <w:rPr>
                <w:rFonts w:asciiTheme="minorHAnsi" w:hAnsiTheme="minorHAnsi" w:cstheme="majorHAnsi"/>
                <w:b/>
              </w:rPr>
            </w:pPr>
            <w:r>
              <w:rPr>
                <w:rFonts w:asciiTheme="minorHAnsi" w:hAnsiTheme="minorHAnsi" w:cstheme="majorHAnsi"/>
                <w:b/>
              </w:rPr>
              <w:t xml:space="preserve">    --</w:t>
            </w:r>
            <w:r w:rsidR="00FF64E7" w:rsidRPr="00B2194D">
              <w:rPr>
                <w:rFonts w:asciiTheme="minorHAnsi" w:hAnsiTheme="minorHAnsi" w:cstheme="majorHAnsi"/>
                <w:b/>
              </w:rPr>
              <w:t>Number</w:t>
            </w:r>
            <w:r w:rsidR="00446699">
              <w:rPr>
                <w:rFonts w:asciiTheme="minorHAnsi" w:hAnsiTheme="minorHAnsi" w:cstheme="majorHAnsi"/>
                <w:b/>
              </w:rPr>
              <w:t xml:space="preserve"> of Participants</w:t>
            </w:r>
            <w:r w:rsidR="00FF64E7" w:rsidRPr="00B2194D">
              <w:rPr>
                <w:rFonts w:asciiTheme="minorHAnsi" w:hAnsiTheme="minorHAnsi" w:cstheme="majorHAnsi"/>
                <w:b/>
              </w:rPr>
              <w:t xml:space="preserve"> in Work-Based Training:  </w:t>
            </w:r>
            <w:r w:rsidR="00AB3D7A" w:rsidRPr="00FF64E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B3D7A" w:rsidRPr="00FF64E7">
              <w:rPr>
                <w:rFonts w:asciiTheme="minorHAnsi" w:hAnsiTheme="minorHAnsi" w:cstheme="majorHAnsi"/>
                <w:b/>
              </w:rPr>
              <w:instrText xml:space="preserve"> FORMTEXT </w:instrText>
            </w:r>
            <w:r w:rsidR="00AB3D7A" w:rsidRPr="00FF64E7">
              <w:rPr>
                <w:rFonts w:asciiTheme="minorHAnsi" w:hAnsiTheme="minorHAnsi" w:cstheme="majorHAnsi"/>
                <w:b/>
              </w:rPr>
            </w:r>
            <w:r w:rsidR="00AB3D7A" w:rsidRPr="00FF64E7">
              <w:rPr>
                <w:rFonts w:asciiTheme="minorHAnsi" w:hAnsiTheme="minorHAnsi" w:cstheme="majorHAnsi"/>
                <w:b/>
              </w:rPr>
              <w:fldChar w:fldCharType="separate"/>
            </w:r>
            <w:r w:rsidR="00EB7BB8">
              <w:rPr>
                <w:rFonts w:asciiTheme="minorHAnsi" w:hAnsiTheme="minorHAnsi" w:cstheme="majorHAnsi"/>
                <w:b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/>
                <w:noProof/>
              </w:rPr>
              <w:t> </w:t>
            </w:r>
            <w:r w:rsidR="00AB3D7A" w:rsidRPr="00FF64E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F64E7" w:rsidRPr="00DE4911" w14:paraId="4CB6951D" w14:textId="77777777" w:rsidTr="00D9729A">
        <w:tc>
          <w:tcPr>
            <w:tcW w:w="10255" w:type="dxa"/>
          </w:tcPr>
          <w:p w14:paraId="3CBB440D" w14:textId="4CB553AD" w:rsidR="00FF64E7" w:rsidRPr="00DE4911" w:rsidRDefault="00FF64E7" w:rsidP="00FF64E7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FF64E7">
              <w:rPr>
                <w:rFonts w:asciiTheme="minorHAnsi" w:hAnsiTheme="minorHAnsi" w:cstheme="majorHAnsi"/>
                <w:b/>
              </w:rPr>
              <w:t>Grant Period:  December 1, 2021-August 19, 2023</w:t>
            </w:r>
          </w:p>
        </w:tc>
      </w:tr>
    </w:tbl>
    <w:p w14:paraId="73C14110" w14:textId="77777777" w:rsidR="00D438BB" w:rsidRPr="00D9729A" w:rsidRDefault="00D438BB" w:rsidP="00D9729A">
      <w:pPr>
        <w:widowControl/>
        <w:autoSpaceDE/>
        <w:autoSpaceDN/>
        <w:contextualSpacing/>
        <w:rPr>
          <w:rFonts w:asciiTheme="minorHAnsi" w:hAnsiTheme="minorHAnsi" w:cstheme="majorHAnsi"/>
        </w:rPr>
      </w:pPr>
    </w:p>
    <w:p w14:paraId="6CE7D1D3" w14:textId="6C5B5324" w:rsidR="00DE18EC" w:rsidRDefault="007013B1" w:rsidP="000372B8">
      <w:pPr>
        <w:pStyle w:val="ListParagraph"/>
        <w:widowControl/>
        <w:numPr>
          <w:ilvl w:val="0"/>
          <w:numId w:val="4"/>
        </w:numPr>
        <w:autoSpaceDE/>
        <w:autoSpaceDN/>
        <w:ind w:left="450" w:hanging="450"/>
        <w:contextualSpacing/>
        <w:rPr>
          <w:rFonts w:asciiTheme="minorHAnsi" w:hAnsiTheme="minorHAnsi" w:cstheme="majorHAnsi"/>
        </w:rPr>
      </w:pPr>
      <w:r w:rsidRPr="005658B6">
        <w:rPr>
          <w:rFonts w:asciiTheme="minorHAnsi" w:hAnsiTheme="minorHAnsi" w:cstheme="majorHAnsi"/>
          <w:color w:val="4F81BD" w:themeColor="accent1"/>
          <w:u w:val="single"/>
        </w:rPr>
        <w:t>Executive Summary</w:t>
      </w:r>
      <w:r w:rsidRPr="005658B6">
        <w:rPr>
          <w:rFonts w:asciiTheme="minorHAnsi" w:hAnsiTheme="minorHAnsi" w:cstheme="majorHAnsi"/>
          <w:color w:val="4F81BD" w:themeColor="accent1"/>
        </w:rPr>
        <w:t xml:space="preserve">:  </w:t>
      </w:r>
      <w:r w:rsidR="00C33F67">
        <w:rPr>
          <w:rFonts w:asciiTheme="minorHAnsi" w:hAnsiTheme="minorHAnsi" w:cstheme="majorHAnsi"/>
        </w:rPr>
        <w:t>Provide a one-paragraph Executive Summary of the proposed project</w:t>
      </w:r>
      <w:r w:rsidR="004E1543">
        <w:rPr>
          <w:rFonts w:asciiTheme="minorHAnsi" w:hAnsiTheme="minorHAnsi" w:cstheme="majorHAnsi"/>
        </w:rPr>
        <w:t xml:space="preserve"> for use in press releases, etc.</w:t>
      </w:r>
    </w:p>
    <w:p w14:paraId="0D1631B9" w14:textId="3F441EAE" w:rsidR="00C33F67" w:rsidRPr="00C33F67" w:rsidRDefault="00C33F67" w:rsidP="004E1543">
      <w:pPr>
        <w:ind w:left="450" w:firstLine="270"/>
        <w:rPr>
          <w:rFonts w:asciiTheme="minorHAnsi" w:hAnsiTheme="minorHAnsi" w:cstheme="majorHAnsi"/>
        </w:rPr>
      </w:pPr>
      <w:r w:rsidRPr="00C33F67">
        <w:rPr>
          <w:rFonts w:asciiTheme="minorHAnsi" w:hAnsiTheme="minorHAnsi" w:cstheme="majorHAnsi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33F67">
        <w:rPr>
          <w:rFonts w:asciiTheme="minorHAnsi" w:hAnsiTheme="minorHAnsi" w:cstheme="majorHAnsi"/>
          <w:bCs/>
        </w:rPr>
        <w:instrText xml:space="preserve"> FORMTEXT </w:instrText>
      </w:r>
      <w:r w:rsidRPr="00C33F67">
        <w:rPr>
          <w:rFonts w:asciiTheme="minorHAnsi" w:hAnsiTheme="minorHAnsi" w:cstheme="majorHAnsi"/>
          <w:bCs/>
        </w:rPr>
      </w:r>
      <w:r w:rsidRPr="00C33F67">
        <w:rPr>
          <w:rFonts w:asciiTheme="minorHAnsi" w:hAnsiTheme="minorHAnsi" w:cstheme="majorHAnsi"/>
          <w:bCs/>
        </w:rPr>
        <w:fldChar w:fldCharType="separate"/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Pr="00C33F67">
        <w:rPr>
          <w:rFonts w:asciiTheme="minorHAnsi" w:hAnsiTheme="minorHAnsi" w:cstheme="majorHAnsi"/>
          <w:bCs/>
        </w:rPr>
        <w:fldChar w:fldCharType="end"/>
      </w:r>
    </w:p>
    <w:p w14:paraId="09832855" w14:textId="109C061D" w:rsidR="00C33F67" w:rsidRPr="00C33F67" w:rsidRDefault="00C33F67" w:rsidP="00C33F67">
      <w:pPr>
        <w:widowControl/>
        <w:autoSpaceDE/>
        <w:autoSpaceDN/>
        <w:ind w:left="450"/>
        <w:contextualSpacing/>
        <w:rPr>
          <w:rFonts w:asciiTheme="minorHAnsi" w:hAnsiTheme="minorHAnsi" w:cstheme="majorHAnsi"/>
        </w:rPr>
      </w:pPr>
    </w:p>
    <w:p w14:paraId="2553BD6B" w14:textId="5DA0E0CE" w:rsidR="00DE18EC" w:rsidRDefault="007013B1" w:rsidP="000372B8">
      <w:pPr>
        <w:pStyle w:val="ListParagraph"/>
        <w:widowControl/>
        <w:numPr>
          <w:ilvl w:val="0"/>
          <w:numId w:val="4"/>
        </w:numPr>
        <w:autoSpaceDE/>
        <w:autoSpaceDN/>
        <w:ind w:left="450" w:hanging="450"/>
        <w:contextualSpacing/>
        <w:rPr>
          <w:rFonts w:asciiTheme="minorHAnsi" w:hAnsiTheme="minorHAnsi" w:cstheme="majorHAnsi"/>
        </w:rPr>
      </w:pPr>
      <w:r w:rsidRPr="005658B6">
        <w:rPr>
          <w:rFonts w:asciiTheme="minorHAnsi" w:hAnsiTheme="minorHAnsi" w:cstheme="majorHAnsi"/>
          <w:color w:val="4F81BD" w:themeColor="accent1"/>
          <w:u w:val="single"/>
        </w:rPr>
        <w:t>Project Funding Need:</w:t>
      </w:r>
      <w:r w:rsidRPr="005658B6">
        <w:rPr>
          <w:rFonts w:asciiTheme="minorHAnsi" w:hAnsiTheme="minorHAnsi" w:cstheme="majorHAnsi"/>
          <w:color w:val="4F81BD" w:themeColor="accent1"/>
        </w:rPr>
        <w:t xml:space="preserve">  </w:t>
      </w:r>
      <w:r w:rsidR="004E1543">
        <w:rPr>
          <w:rFonts w:asciiTheme="minorHAnsi" w:hAnsiTheme="minorHAnsi" w:cstheme="majorHAnsi"/>
        </w:rPr>
        <w:t xml:space="preserve">Describe the need for </w:t>
      </w:r>
      <w:r>
        <w:rPr>
          <w:rFonts w:asciiTheme="minorHAnsi" w:hAnsiTheme="minorHAnsi" w:cstheme="majorHAnsi"/>
        </w:rPr>
        <w:t xml:space="preserve">the level of </w:t>
      </w:r>
      <w:r w:rsidR="004E1543">
        <w:rPr>
          <w:rFonts w:asciiTheme="minorHAnsi" w:hAnsiTheme="minorHAnsi" w:cstheme="majorHAnsi"/>
        </w:rPr>
        <w:t>project funding</w:t>
      </w:r>
      <w:r>
        <w:rPr>
          <w:rFonts w:asciiTheme="minorHAnsi" w:hAnsiTheme="minorHAnsi" w:cstheme="majorHAnsi"/>
        </w:rPr>
        <w:t xml:space="preserve"> requested</w:t>
      </w:r>
      <w:r w:rsidR="004E1543">
        <w:rPr>
          <w:rFonts w:asciiTheme="minorHAnsi" w:hAnsiTheme="minorHAnsi" w:cstheme="majorHAnsi"/>
        </w:rPr>
        <w:t xml:space="preserve"> for employment and training services</w:t>
      </w:r>
      <w:r>
        <w:rPr>
          <w:rFonts w:asciiTheme="minorHAnsi" w:hAnsiTheme="minorHAnsi" w:cstheme="majorHAnsi"/>
        </w:rPr>
        <w:t>--specifically for the target population,</w:t>
      </w:r>
      <w:r w:rsidR="004E1543">
        <w:rPr>
          <w:rFonts w:asciiTheme="minorHAnsi" w:hAnsiTheme="minorHAnsi" w:cstheme="majorHAnsi"/>
        </w:rPr>
        <w:t xml:space="preserve"> </w:t>
      </w:r>
      <w:r>
        <w:rPr>
          <w:rFonts w:asciiTheme="minorHAnsi" w:hAnsiTheme="minorHAnsi" w:cstheme="majorHAnsi"/>
        </w:rPr>
        <w:t>AND</w:t>
      </w:r>
      <w:r w:rsidR="004E1543">
        <w:rPr>
          <w:rFonts w:asciiTheme="minorHAnsi" w:hAnsiTheme="minorHAnsi" w:cstheme="majorHAnsi"/>
        </w:rPr>
        <w:t xml:space="preserve"> for technology, as appropriate, including </w:t>
      </w:r>
      <w:r>
        <w:rPr>
          <w:rFonts w:asciiTheme="minorHAnsi" w:hAnsiTheme="minorHAnsi" w:cstheme="majorHAnsi"/>
        </w:rPr>
        <w:t>a d</w:t>
      </w:r>
      <w:r w:rsidR="004E1543">
        <w:rPr>
          <w:rFonts w:asciiTheme="minorHAnsi" w:hAnsiTheme="minorHAnsi" w:cstheme="majorHAnsi"/>
        </w:rPr>
        <w:t>iscussion about the status of other WIOA grant expenditure</w:t>
      </w:r>
      <w:r w:rsidR="00F051D9">
        <w:rPr>
          <w:rFonts w:asciiTheme="minorHAnsi" w:hAnsiTheme="minorHAnsi" w:cstheme="majorHAnsi"/>
        </w:rPr>
        <w:t xml:space="preserve"> rates</w:t>
      </w:r>
      <w:r w:rsidR="004E1543">
        <w:rPr>
          <w:rFonts w:asciiTheme="minorHAnsi" w:hAnsiTheme="minorHAnsi" w:cstheme="majorHAnsi"/>
        </w:rPr>
        <w:t>.</w:t>
      </w:r>
    </w:p>
    <w:p w14:paraId="3D1DA15E" w14:textId="14CF3041" w:rsidR="004E1543" w:rsidRPr="004E1543" w:rsidRDefault="004E1543" w:rsidP="004E1543">
      <w:pPr>
        <w:ind w:left="720"/>
        <w:rPr>
          <w:rFonts w:asciiTheme="minorHAnsi" w:hAnsiTheme="minorHAnsi" w:cstheme="majorHAnsi"/>
        </w:rPr>
      </w:pPr>
      <w:r w:rsidRPr="004E1543">
        <w:rPr>
          <w:rFonts w:asciiTheme="minorHAnsi" w:hAnsiTheme="minorHAnsi" w:cstheme="majorHAnsi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E1543">
        <w:rPr>
          <w:rFonts w:asciiTheme="minorHAnsi" w:hAnsiTheme="minorHAnsi" w:cstheme="majorHAnsi"/>
          <w:bCs/>
        </w:rPr>
        <w:instrText xml:space="preserve"> FORMTEXT </w:instrText>
      </w:r>
      <w:r w:rsidRPr="004E1543">
        <w:rPr>
          <w:rFonts w:asciiTheme="minorHAnsi" w:hAnsiTheme="minorHAnsi" w:cstheme="majorHAnsi"/>
          <w:bCs/>
        </w:rPr>
      </w:r>
      <w:r w:rsidRPr="004E1543">
        <w:rPr>
          <w:rFonts w:asciiTheme="minorHAnsi" w:hAnsiTheme="minorHAnsi" w:cstheme="majorHAnsi"/>
          <w:bCs/>
        </w:rPr>
        <w:fldChar w:fldCharType="separate"/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Pr="004E1543">
        <w:rPr>
          <w:rFonts w:asciiTheme="minorHAnsi" w:hAnsiTheme="minorHAnsi" w:cstheme="majorHAnsi"/>
          <w:bCs/>
        </w:rPr>
        <w:fldChar w:fldCharType="end"/>
      </w:r>
    </w:p>
    <w:p w14:paraId="3EA3850E" w14:textId="77777777" w:rsidR="004E1543" w:rsidRPr="004E1543" w:rsidRDefault="004E1543" w:rsidP="004E1543">
      <w:pPr>
        <w:widowControl/>
        <w:autoSpaceDE/>
        <w:autoSpaceDN/>
        <w:contextualSpacing/>
        <w:rPr>
          <w:rFonts w:asciiTheme="minorHAnsi" w:hAnsiTheme="minorHAnsi" w:cstheme="majorHAnsi"/>
        </w:rPr>
      </w:pPr>
    </w:p>
    <w:p w14:paraId="2BD4EB90" w14:textId="6656025F" w:rsidR="004E1543" w:rsidRDefault="007013B1" w:rsidP="000372B8">
      <w:pPr>
        <w:pStyle w:val="ListParagraph"/>
        <w:widowControl/>
        <w:numPr>
          <w:ilvl w:val="0"/>
          <w:numId w:val="4"/>
        </w:numPr>
        <w:autoSpaceDE/>
        <w:autoSpaceDN/>
        <w:ind w:left="450" w:hanging="450"/>
        <w:contextualSpacing/>
        <w:rPr>
          <w:rFonts w:asciiTheme="minorHAnsi" w:hAnsiTheme="minorHAnsi" w:cstheme="majorHAnsi"/>
        </w:rPr>
      </w:pPr>
      <w:r w:rsidRPr="005658B6">
        <w:rPr>
          <w:rFonts w:asciiTheme="minorHAnsi" w:hAnsiTheme="minorHAnsi" w:cstheme="majorHAnsi"/>
          <w:color w:val="4F81BD" w:themeColor="accent1"/>
          <w:u w:val="single"/>
        </w:rPr>
        <w:t>Vision for Achieving Project Goals</w:t>
      </w:r>
      <w:r w:rsidRPr="005658B6">
        <w:rPr>
          <w:rFonts w:asciiTheme="minorHAnsi" w:hAnsiTheme="minorHAnsi" w:cstheme="majorHAnsi"/>
          <w:color w:val="4F81BD" w:themeColor="accent1"/>
        </w:rPr>
        <w:t xml:space="preserve">:  </w:t>
      </w:r>
      <w:r w:rsidR="004E1543">
        <w:rPr>
          <w:rFonts w:asciiTheme="minorHAnsi" w:hAnsiTheme="minorHAnsi" w:cstheme="majorHAnsi"/>
        </w:rPr>
        <w:t>Describe your vision for how the proposed project</w:t>
      </w:r>
      <w:r w:rsidR="00735163">
        <w:rPr>
          <w:rFonts w:asciiTheme="minorHAnsi" w:hAnsiTheme="minorHAnsi" w:cstheme="majorHAnsi"/>
        </w:rPr>
        <w:t xml:space="preserve"> design and service delivery</w:t>
      </w:r>
      <w:r w:rsidR="004E1543">
        <w:rPr>
          <w:rFonts w:asciiTheme="minorHAnsi" w:hAnsiTheme="minorHAnsi" w:cstheme="majorHAnsi"/>
        </w:rPr>
        <w:t xml:space="preserve"> will achieve the CAREER DWG project goals as stated at the end of this document</w:t>
      </w:r>
      <w:r>
        <w:rPr>
          <w:rFonts w:asciiTheme="minorHAnsi" w:hAnsiTheme="minorHAnsi" w:cstheme="majorHAnsi"/>
        </w:rPr>
        <w:t xml:space="preserve"> AND the participant enrollment goal stated above</w:t>
      </w:r>
      <w:r w:rsidR="004E1543">
        <w:rPr>
          <w:rFonts w:asciiTheme="minorHAnsi" w:hAnsiTheme="minorHAnsi" w:cstheme="majorHAnsi"/>
        </w:rPr>
        <w:t>.</w:t>
      </w:r>
    </w:p>
    <w:p w14:paraId="0CB7AB00" w14:textId="67923910" w:rsidR="004E1543" w:rsidRPr="004E1543" w:rsidRDefault="004E1543" w:rsidP="004E1543">
      <w:pPr>
        <w:ind w:left="720"/>
        <w:rPr>
          <w:rFonts w:asciiTheme="minorHAnsi" w:hAnsiTheme="minorHAnsi" w:cstheme="majorHAnsi"/>
        </w:rPr>
      </w:pPr>
      <w:r w:rsidRPr="004E1543">
        <w:rPr>
          <w:rFonts w:asciiTheme="minorHAnsi" w:hAnsiTheme="minorHAnsi" w:cstheme="majorHAnsi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E1543">
        <w:rPr>
          <w:rFonts w:asciiTheme="minorHAnsi" w:hAnsiTheme="minorHAnsi" w:cstheme="majorHAnsi"/>
          <w:bCs/>
        </w:rPr>
        <w:instrText xml:space="preserve"> FORMTEXT </w:instrText>
      </w:r>
      <w:r w:rsidRPr="004E1543">
        <w:rPr>
          <w:rFonts w:asciiTheme="minorHAnsi" w:hAnsiTheme="minorHAnsi" w:cstheme="majorHAnsi"/>
          <w:bCs/>
        </w:rPr>
      </w:r>
      <w:r w:rsidRPr="004E1543">
        <w:rPr>
          <w:rFonts w:asciiTheme="minorHAnsi" w:hAnsiTheme="minorHAnsi" w:cstheme="majorHAnsi"/>
          <w:bCs/>
        </w:rPr>
        <w:fldChar w:fldCharType="separate"/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Pr="004E1543">
        <w:rPr>
          <w:rFonts w:asciiTheme="minorHAnsi" w:hAnsiTheme="minorHAnsi" w:cstheme="majorHAnsi"/>
          <w:bCs/>
        </w:rPr>
        <w:fldChar w:fldCharType="end"/>
      </w:r>
    </w:p>
    <w:p w14:paraId="1946C7D6" w14:textId="77777777" w:rsidR="004E1543" w:rsidRPr="004E1543" w:rsidRDefault="004E1543" w:rsidP="004E1543">
      <w:pPr>
        <w:widowControl/>
        <w:autoSpaceDE/>
        <w:autoSpaceDN/>
        <w:contextualSpacing/>
        <w:rPr>
          <w:rFonts w:asciiTheme="minorHAnsi" w:hAnsiTheme="minorHAnsi" w:cstheme="majorHAnsi"/>
        </w:rPr>
      </w:pPr>
    </w:p>
    <w:p w14:paraId="3AE31264" w14:textId="4708F505" w:rsidR="00E33924" w:rsidRPr="00DE4911" w:rsidRDefault="00DE4911" w:rsidP="000372B8">
      <w:pPr>
        <w:pStyle w:val="ListParagraph"/>
        <w:widowControl/>
        <w:numPr>
          <w:ilvl w:val="0"/>
          <w:numId w:val="4"/>
        </w:numPr>
        <w:autoSpaceDE/>
        <w:autoSpaceDN/>
        <w:ind w:left="450" w:hanging="450"/>
        <w:contextualSpacing/>
        <w:rPr>
          <w:rFonts w:asciiTheme="minorHAnsi" w:hAnsiTheme="minorHAnsi" w:cstheme="majorHAnsi"/>
        </w:rPr>
      </w:pPr>
      <w:r w:rsidRPr="005658B6">
        <w:rPr>
          <w:rFonts w:asciiTheme="minorHAnsi" w:hAnsiTheme="minorHAnsi" w:cstheme="majorHAnsi"/>
          <w:color w:val="4F81BD" w:themeColor="accent1"/>
          <w:u w:val="single"/>
        </w:rPr>
        <w:t>Target Population of Dislocated Workers</w:t>
      </w:r>
      <w:r w:rsidRPr="00DE4911">
        <w:rPr>
          <w:rFonts w:asciiTheme="minorHAnsi" w:hAnsiTheme="minorHAnsi" w:cstheme="majorHAnsi"/>
          <w:u w:val="single"/>
        </w:rPr>
        <w:t>:</w:t>
      </w:r>
      <w:r>
        <w:rPr>
          <w:rFonts w:asciiTheme="minorHAnsi" w:hAnsiTheme="minorHAnsi" w:cstheme="majorHAnsi"/>
        </w:rPr>
        <w:t xml:space="preserve">  </w:t>
      </w:r>
      <w:r w:rsidR="007013B1">
        <w:rPr>
          <w:rFonts w:asciiTheme="minorHAnsi" w:hAnsiTheme="minorHAnsi" w:cstheme="majorHAnsi"/>
        </w:rPr>
        <w:t xml:space="preserve">Discuss </w:t>
      </w:r>
      <w:r w:rsidR="00FE5C2A">
        <w:rPr>
          <w:rFonts w:asciiTheme="minorHAnsi" w:hAnsiTheme="minorHAnsi" w:cstheme="majorHAnsi"/>
        </w:rPr>
        <w:t>the</w:t>
      </w:r>
      <w:r w:rsidR="00A63449">
        <w:rPr>
          <w:rFonts w:asciiTheme="minorHAnsi" w:hAnsiTheme="minorHAnsi" w:cstheme="majorHAnsi"/>
        </w:rPr>
        <w:t xml:space="preserve"> dislocated worker</w:t>
      </w:r>
      <w:r w:rsidR="00FE5C2A">
        <w:rPr>
          <w:rFonts w:asciiTheme="minorHAnsi" w:hAnsiTheme="minorHAnsi" w:cstheme="majorHAnsi"/>
        </w:rPr>
        <w:t xml:space="preserve"> </w:t>
      </w:r>
      <w:r w:rsidR="008A2F1B">
        <w:rPr>
          <w:rFonts w:asciiTheme="minorHAnsi" w:hAnsiTheme="minorHAnsi" w:cstheme="majorHAnsi"/>
        </w:rPr>
        <w:t xml:space="preserve">target populations listed at the end of this document that you will be focusing </w:t>
      </w:r>
      <w:r w:rsidR="00A63449">
        <w:rPr>
          <w:rFonts w:asciiTheme="minorHAnsi" w:hAnsiTheme="minorHAnsi" w:cstheme="majorHAnsi"/>
        </w:rPr>
        <w:t>on serving</w:t>
      </w:r>
      <w:r w:rsidR="00F051D9">
        <w:rPr>
          <w:rFonts w:asciiTheme="minorHAnsi" w:hAnsiTheme="minorHAnsi" w:cstheme="majorHAnsi"/>
        </w:rPr>
        <w:t>,</w:t>
      </w:r>
      <w:r w:rsidR="008A2F1B">
        <w:rPr>
          <w:rFonts w:asciiTheme="minorHAnsi" w:hAnsiTheme="minorHAnsi" w:cstheme="majorHAnsi"/>
        </w:rPr>
        <w:t xml:space="preserve"> based on your local </w:t>
      </w:r>
      <w:r w:rsidR="00A63449">
        <w:rPr>
          <w:rFonts w:asciiTheme="minorHAnsi" w:hAnsiTheme="minorHAnsi" w:cstheme="majorHAnsi"/>
        </w:rPr>
        <w:t xml:space="preserve">community </w:t>
      </w:r>
      <w:r w:rsidR="008A2F1B">
        <w:rPr>
          <w:rFonts w:asciiTheme="minorHAnsi" w:hAnsiTheme="minorHAnsi" w:cstheme="majorHAnsi"/>
        </w:rPr>
        <w:t>need</w:t>
      </w:r>
      <w:r w:rsidR="00F051D9">
        <w:rPr>
          <w:rFonts w:asciiTheme="minorHAnsi" w:hAnsiTheme="minorHAnsi" w:cstheme="majorHAnsi"/>
        </w:rPr>
        <w:t xml:space="preserve"> and your local/regional plan</w:t>
      </w:r>
      <w:r w:rsidR="007013B1">
        <w:rPr>
          <w:rFonts w:asciiTheme="minorHAnsi" w:hAnsiTheme="minorHAnsi" w:cstheme="majorHAnsi"/>
        </w:rPr>
        <w:t>.</w:t>
      </w:r>
      <w:r w:rsidR="001E701E" w:rsidRPr="00DE4911">
        <w:rPr>
          <w:rFonts w:asciiTheme="minorHAnsi" w:hAnsiTheme="minorHAnsi" w:cstheme="majorHAnsi"/>
        </w:rPr>
        <w:t xml:space="preserve"> </w:t>
      </w:r>
    </w:p>
    <w:p w14:paraId="34456184" w14:textId="04824794" w:rsidR="00E33924" w:rsidRPr="00DE4911" w:rsidRDefault="008A23DD" w:rsidP="007013B1">
      <w:pPr>
        <w:pStyle w:val="ListParagraph"/>
        <w:ind w:left="450" w:firstLine="270"/>
        <w:rPr>
          <w:rFonts w:asciiTheme="minorHAnsi" w:hAnsiTheme="minorHAnsi" w:cstheme="majorHAnsi"/>
        </w:rPr>
      </w:pPr>
      <w:r w:rsidRPr="00DE4911">
        <w:rPr>
          <w:rFonts w:asciiTheme="minorHAnsi" w:hAnsiTheme="minorHAnsi" w:cstheme="majorHAnsi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DE4911">
        <w:rPr>
          <w:rFonts w:asciiTheme="minorHAnsi" w:hAnsiTheme="minorHAnsi" w:cstheme="majorHAnsi"/>
          <w:bCs/>
        </w:rPr>
        <w:instrText xml:space="preserve"> FORMTEXT </w:instrText>
      </w:r>
      <w:r w:rsidRPr="00DE4911">
        <w:rPr>
          <w:rFonts w:asciiTheme="minorHAnsi" w:hAnsiTheme="minorHAnsi" w:cstheme="majorHAnsi"/>
          <w:bCs/>
        </w:rPr>
      </w:r>
      <w:r w:rsidRPr="00DE4911">
        <w:rPr>
          <w:rFonts w:asciiTheme="minorHAnsi" w:hAnsiTheme="minorHAnsi" w:cstheme="majorHAnsi"/>
          <w:bCs/>
        </w:rPr>
        <w:fldChar w:fldCharType="separate"/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Pr="00DE4911">
        <w:rPr>
          <w:rFonts w:asciiTheme="minorHAnsi" w:hAnsiTheme="minorHAnsi" w:cstheme="majorHAnsi"/>
          <w:bCs/>
        </w:rPr>
        <w:fldChar w:fldCharType="end"/>
      </w:r>
      <w:bookmarkEnd w:id="0"/>
    </w:p>
    <w:p w14:paraId="64BAE0F7" w14:textId="77777777" w:rsidR="00E33924" w:rsidRPr="00DE4911" w:rsidRDefault="00E33924" w:rsidP="000372B8">
      <w:pPr>
        <w:ind w:left="450"/>
        <w:rPr>
          <w:rFonts w:asciiTheme="minorHAnsi" w:hAnsiTheme="minorHAnsi" w:cstheme="majorHAnsi"/>
        </w:rPr>
      </w:pPr>
    </w:p>
    <w:p w14:paraId="4FF922B2" w14:textId="491068AE" w:rsidR="00412901" w:rsidRPr="00DE4911" w:rsidRDefault="00412901" w:rsidP="00412901">
      <w:pPr>
        <w:pStyle w:val="ListParagraph"/>
        <w:numPr>
          <w:ilvl w:val="0"/>
          <w:numId w:val="4"/>
        </w:numPr>
        <w:ind w:left="446" w:hanging="446"/>
        <w:rPr>
          <w:rFonts w:asciiTheme="minorHAnsi" w:hAnsiTheme="minorHAnsi" w:cstheme="majorHAnsi"/>
        </w:rPr>
      </w:pPr>
      <w:r w:rsidRPr="00FE5C2A">
        <w:rPr>
          <w:rFonts w:asciiTheme="minorHAnsi" w:hAnsiTheme="minorHAnsi" w:cstheme="majorHAnsi"/>
          <w:bCs/>
          <w:color w:val="4F81BD" w:themeColor="accent1"/>
          <w:u w:val="single"/>
        </w:rPr>
        <w:t>Barriers to Employment</w:t>
      </w:r>
      <w:r w:rsidRPr="00DE4911">
        <w:rPr>
          <w:rFonts w:asciiTheme="minorHAnsi" w:hAnsiTheme="minorHAnsi" w:cstheme="majorHAnsi"/>
          <w:bCs/>
        </w:rPr>
        <w:t xml:space="preserve">:  </w:t>
      </w:r>
      <w:r>
        <w:rPr>
          <w:rFonts w:asciiTheme="minorHAnsi" w:hAnsiTheme="minorHAnsi" w:cstheme="majorHAnsi"/>
          <w:bCs/>
        </w:rPr>
        <w:t xml:space="preserve">Discuss the ongoing </w:t>
      </w:r>
      <w:r w:rsidR="00F051D9">
        <w:rPr>
          <w:rFonts w:asciiTheme="minorHAnsi" w:hAnsiTheme="minorHAnsi" w:cstheme="majorHAnsi"/>
          <w:bCs/>
        </w:rPr>
        <w:t xml:space="preserve">service delivery and </w:t>
      </w:r>
      <w:r>
        <w:rPr>
          <w:rFonts w:asciiTheme="minorHAnsi" w:hAnsiTheme="minorHAnsi" w:cstheme="majorHAnsi"/>
          <w:bCs/>
        </w:rPr>
        <w:t>employment</w:t>
      </w:r>
      <w:r w:rsidR="00F051D9">
        <w:rPr>
          <w:rFonts w:asciiTheme="minorHAnsi" w:hAnsiTheme="minorHAnsi" w:cstheme="majorHAnsi"/>
          <w:bCs/>
        </w:rPr>
        <w:t>/workforce</w:t>
      </w:r>
      <w:r>
        <w:rPr>
          <w:rFonts w:asciiTheme="minorHAnsi" w:hAnsiTheme="minorHAnsi" w:cstheme="majorHAnsi"/>
          <w:bCs/>
        </w:rPr>
        <w:t xml:space="preserve"> challenges resulting from the COVID-19 pandemic </w:t>
      </w:r>
      <w:r w:rsidRPr="00DE4911">
        <w:rPr>
          <w:rFonts w:asciiTheme="minorHAnsi" w:hAnsiTheme="minorHAnsi" w:cstheme="majorHAnsi"/>
          <w:bCs/>
        </w:rPr>
        <w:t>a</w:t>
      </w:r>
      <w:r>
        <w:rPr>
          <w:rFonts w:asciiTheme="minorHAnsi" w:hAnsiTheme="minorHAnsi" w:cstheme="majorHAnsi"/>
          <w:bCs/>
        </w:rPr>
        <w:t>nd the barriers associated with serving the dislocated worker target population</w:t>
      </w:r>
      <w:r w:rsidRPr="00DE4911">
        <w:rPr>
          <w:rFonts w:asciiTheme="minorHAnsi" w:hAnsiTheme="minorHAnsi" w:cstheme="majorHAnsi"/>
          <w:bCs/>
        </w:rPr>
        <w:t>.</w:t>
      </w:r>
    </w:p>
    <w:p w14:paraId="23B4DEDB" w14:textId="5F2AE68B" w:rsidR="00412901" w:rsidRPr="00DE4911" w:rsidRDefault="00412901" w:rsidP="00412901">
      <w:pPr>
        <w:pStyle w:val="ListParagraph"/>
        <w:ind w:left="446" w:firstLine="274"/>
        <w:rPr>
          <w:rFonts w:asciiTheme="minorHAnsi" w:hAnsiTheme="minorHAnsi" w:cstheme="majorHAnsi"/>
          <w:bCs/>
        </w:rPr>
      </w:pPr>
      <w:r w:rsidRPr="00DE4911">
        <w:rPr>
          <w:rFonts w:asciiTheme="minorHAnsi" w:hAnsiTheme="minorHAnsi" w:cstheme="majorHAnsi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4911">
        <w:rPr>
          <w:rFonts w:asciiTheme="minorHAnsi" w:hAnsiTheme="minorHAnsi" w:cstheme="majorHAnsi"/>
          <w:bCs/>
        </w:rPr>
        <w:instrText xml:space="preserve"> FORMTEXT </w:instrText>
      </w:r>
      <w:r w:rsidRPr="00DE4911">
        <w:rPr>
          <w:rFonts w:asciiTheme="minorHAnsi" w:hAnsiTheme="minorHAnsi" w:cstheme="majorHAnsi"/>
          <w:bCs/>
        </w:rPr>
      </w:r>
      <w:r w:rsidRPr="00DE4911">
        <w:rPr>
          <w:rFonts w:asciiTheme="minorHAnsi" w:hAnsiTheme="minorHAnsi" w:cstheme="majorHAnsi"/>
          <w:bCs/>
        </w:rPr>
        <w:fldChar w:fldCharType="separate"/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Pr="00DE4911">
        <w:rPr>
          <w:rFonts w:asciiTheme="minorHAnsi" w:hAnsiTheme="minorHAnsi" w:cstheme="majorHAnsi"/>
          <w:bCs/>
        </w:rPr>
        <w:fldChar w:fldCharType="end"/>
      </w:r>
    </w:p>
    <w:p w14:paraId="1DC2A9CF" w14:textId="77777777" w:rsidR="00412901" w:rsidRPr="00412901" w:rsidRDefault="00412901" w:rsidP="00412901">
      <w:pPr>
        <w:pStyle w:val="ListParagraph"/>
        <w:widowControl/>
        <w:autoSpaceDE/>
        <w:autoSpaceDN/>
        <w:ind w:left="450"/>
        <w:contextualSpacing/>
        <w:rPr>
          <w:rFonts w:asciiTheme="minorHAnsi" w:hAnsiTheme="minorHAnsi" w:cstheme="majorHAnsi"/>
        </w:rPr>
      </w:pPr>
    </w:p>
    <w:p w14:paraId="4E59FE62" w14:textId="1674E6B0" w:rsidR="0000356F" w:rsidRDefault="00A43D29" w:rsidP="0000356F">
      <w:pPr>
        <w:pStyle w:val="ListParagraph"/>
        <w:widowControl/>
        <w:numPr>
          <w:ilvl w:val="0"/>
          <w:numId w:val="4"/>
        </w:numPr>
        <w:autoSpaceDE/>
        <w:autoSpaceDN/>
        <w:ind w:left="450" w:hanging="450"/>
        <w:contextualSpacing/>
        <w:rPr>
          <w:rFonts w:asciiTheme="minorHAnsi" w:hAnsiTheme="minorHAnsi" w:cstheme="majorHAnsi"/>
        </w:rPr>
      </w:pPr>
      <w:r w:rsidRPr="005658B6">
        <w:rPr>
          <w:rFonts w:asciiTheme="minorHAnsi" w:hAnsiTheme="minorHAnsi" w:cstheme="majorHAnsi"/>
          <w:color w:val="4F81BD" w:themeColor="accent1"/>
          <w:u w:val="single"/>
        </w:rPr>
        <w:t xml:space="preserve">Robust </w:t>
      </w:r>
      <w:r w:rsidR="008A2F1B" w:rsidRPr="005658B6">
        <w:rPr>
          <w:rFonts w:asciiTheme="minorHAnsi" w:hAnsiTheme="minorHAnsi" w:cstheme="majorHAnsi"/>
          <w:color w:val="4F81BD" w:themeColor="accent1"/>
          <w:u w:val="single"/>
        </w:rPr>
        <w:t>Participant Outreach and Recruitment to Target Population; Partner Agencies</w:t>
      </w:r>
      <w:r w:rsidR="00E33924" w:rsidRPr="005658B6">
        <w:rPr>
          <w:rFonts w:asciiTheme="minorHAnsi" w:hAnsiTheme="minorHAnsi" w:cstheme="majorHAnsi"/>
          <w:color w:val="4F81BD" w:themeColor="accent1"/>
        </w:rPr>
        <w:t>:</w:t>
      </w:r>
      <w:r w:rsidR="00E33924" w:rsidRPr="008A2F1B">
        <w:rPr>
          <w:rFonts w:asciiTheme="minorHAnsi" w:hAnsiTheme="minorHAnsi" w:cstheme="majorHAnsi"/>
        </w:rPr>
        <w:t xml:space="preserve">  </w:t>
      </w:r>
      <w:r w:rsidR="008A2F1B" w:rsidRPr="008A2F1B">
        <w:rPr>
          <w:rFonts w:asciiTheme="minorHAnsi" w:hAnsiTheme="minorHAnsi" w:cstheme="majorHAnsi"/>
        </w:rPr>
        <w:t xml:space="preserve">List </w:t>
      </w:r>
      <w:r w:rsidR="008A2F1B">
        <w:rPr>
          <w:rFonts w:asciiTheme="minorHAnsi" w:hAnsiTheme="minorHAnsi" w:cstheme="majorHAnsi"/>
        </w:rPr>
        <w:t xml:space="preserve">specific </w:t>
      </w:r>
      <w:r w:rsidR="008A2F1B" w:rsidRPr="008A2F1B">
        <w:rPr>
          <w:rFonts w:asciiTheme="minorHAnsi" w:hAnsiTheme="minorHAnsi" w:cstheme="majorHAnsi"/>
        </w:rPr>
        <w:t>strategies that will be used to ensure that the target population is aware of project services</w:t>
      </w:r>
      <w:r w:rsidR="00BF6CDC">
        <w:rPr>
          <w:rFonts w:asciiTheme="minorHAnsi" w:hAnsiTheme="minorHAnsi" w:cstheme="majorHAnsi"/>
        </w:rPr>
        <w:t xml:space="preserve"> and how to access </w:t>
      </w:r>
      <w:proofErr w:type="gramStart"/>
      <w:r w:rsidR="00BF6CDC">
        <w:rPr>
          <w:rFonts w:asciiTheme="minorHAnsi" w:hAnsiTheme="minorHAnsi" w:cstheme="majorHAnsi"/>
        </w:rPr>
        <w:t xml:space="preserve">them, </w:t>
      </w:r>
      <w:r w:rsidR="008A2F1B">
        <w:rPr>
          <w:rFonts w:asciiTheme="minorHAnsi" w:hAnsiTheme="minorHAnsi" w:cstheme="majorHAnsi"/>
        </w:rPr>
        <w:t xml:space="preserve"> and</w:t>
      </w:r>
      <w:proofErr w:type="gramEnd"/>
      <w:r w:rsidR="008A2F1B">
        <w:rPr>
          <w:rFonts w:asciiTheme="minorHAnsi" w:hAnsiTheme="minorHAnsi" w:cstheme="majorHAnsi"/>
        </w:rPr>
        <w:t xml:space="preserve"> list the partner agencies that you will be working with that serve those </w:t>
      </w:r>
      <w:r w:rsidR="00EF31BB">
        <w:rPr>
          <w:rFonts w:asciiTheme="minorHAnsi" w:hAnsiTheme="minorHAnsi" w:cstheme="majorHAnsi"/>
        </w:rPr>
        <w:t xml:space="preserve">specific </w:t>
      </w:r>
      <w:r w:rsidR="008A2F1B">
        <w:rPr>
          <w:rFonts w:asciiTheme="minorHAnsi" w:hAnsiTheme="minorHAnsi" w:cstheme="majorHAnsi"/>
        </w:rPr>
        <w:t>target populations</w:t>
      </w:r>
      <w:r w:rsidR="00E55BD0">
        <w:rPr>
          <w:rFonts w:asciiTheme="minorHAnsi" w:hAnsiTheme="minorHAnsi" w:cstheme="majorHAnsi"/>
        </w:rPr>
        <w:t xml:space="preserve"> and how you would coordinate services</w:t>
      </w:r>
      <w:r w:rsidR="008A2F1B">
        <w:rPr>
          <w:rFonts w:asciiTheme="minorHAnsi" w:hAnsiTheme="minorHAnsi" w:cstheme="majorHAnsi"/>
        </w:rPr>
        <w:t>.</w:t>
      </w:r>
    </w:p>
    <w:p w14:paraId="4A37EB57" w14:textId="2DDF1352" w:rsidR="0000356F" w:rsidRPr="0000356F" w:rsidRDefault="008A2F1B" w:rsidP="0000356F">
      <w:pPr>
        <w:pStyle w:val="ListParagraph"/>
        <w:widowControl/>
        <w:numPr>
          <w:ilvl w:val="1"/>
          <w:numId w:val="4"/>
        </w:numPr>
        <w:autoSpaceDE/>
        <w:autoSpaceDN/>
        <w:contextualSpacing/>
        <w:rPr>
          <w:rFonts w:asciiTheme="minorHAnsi" w:hAnsiTheme="minorHAnsi" w:cstheme="majorHAnsi"/>
        </w:rPr>
      </w:pPr>
      <w:r w:rsidRPr="0000356F">
        <w:rPr>
          <w:rFonts w:asciiTheme="minorHAnsi" w:hAnsiTheme="minorHAnsi" w:cstheme="majorHAnsi"/>
          <w:color w:val="4F81BD" w:themeColor="accent1"/>
          <w:u w:val="single"/>
        </w:rPr>
        <w:t>Strategies</w:t>
      </w:r>
      <w:r w:rsidR="00412901">
        <w:rPr>
          <w:rFonts w:asciiTheme="minorHAnsi" w:hAnsiTheme="minorHAnsi" w:cstheme="majorHAnsi"/>
          <w:color w:val="4F81BD" w:themeColor="accent1"/>
          <w:u w:val="single"/>
        </w:rPr>
        <w:t xml:space="preserve"> for robust outreach/recruitment</w:t>
      </w:r>
      <w:r w:rsidRPr="0000356F">
        <w:rPr>
          <w:rFonts w:asciiTheme="minorHAnsi" w:hAnsiTheme="minorHAnsi" w:cstheme="majorHAnsi"/>
          <w:color w:val="4F81BD" w:themeColor="accent1"/>
        </w:rPr>
        <w:t>:</w:t>
      </w:r>
    </w:p>
    <w:p w14:paraId="1B1BF4FF" w14:textId="764A2E08" w:rsidR="0000356F" w:rsidRPr="0000356F" w:rsidRDefault="0000356F" w:rsidP="0000356F">
      <w:pPr>
        <w:ind w:left="1440"/>
        <w:rPr>
          <w:rFonts w:asciiTheme="minorHAnsi" w:hAnsiTheme="minorHAnsi" w:cstheme="majorHAnsi"/>
          <w:bCs/>
        </w:rPr>
      </w:pPr>
      <w:r w:rsidRPr="0000356F">
        <w:rPr>
          <w:rFonts w:asciiTheme="minorHAnsi" w:hAnsiTheme="minorHAnsi" w:cstheme="majorHAnsi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0356F">
        <w:rPr>
          <w:rFonts w:asciiTheme="minorHAnsi" w:hAnsiTheme="minorHAnsi" w:cstheme="majorHAnsi"/>
          <w:bCs/>
        </w:rPr>
        <w:instrText xml:space="preserve"> FORMTEXT </w:instrText>
      </w:r>
      <w:r w:rsidRPr="0000356F">
        <w:rPr>
          <w:rFonts w:asciiTheme="minorHAnsi" w:hAnsiTheme="minorHAnsi" w:cstheme="majorHAnsi"/>
          <w:bCs/>
        </w:rPr>
      </w:r>
      <w:r w:rsidRPr="0000356F">
        <w:rPr>
          <w:rFonts w:asciiTheme="minorHAnsi" w:hAnsiTheme="minorHAnsi" w:cstheme="majorHAnsi"/>
          <w:bCs/>
        </w:rPr>
        <w:fldChar w:fldCharType="separate"/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Pr="0000356F">
        <w:rPr>
          <w:rFonts w:asciiTheme="minorHAnsi" w:hAnsiTheme="minorHAnsi" w:cstheme="majorHAnsi"/>
          <w:bCs/>
        </w:rPr>
        <w:fldChar w:fldCharType="end"/>
      </w:r>
    </w:p>
    <w:p w14:paraId="2F41C52E" w14:textId="77777777" w:rsidR="0000356F" w:rsidRPr="0000356F" w:rsidRDefault="0000356F" w:rsidP="0000356F">
      <w:pPr>
        <w:widowControl/>
        <w:autoSpaceDE/>
        <w:autoSpaceDN/>
        <w:ind w:left="720"/>
        <w:contextualSpacing/>
        <w:rPr>
          <w:rFonts w:asciiTheme="minorHAnsi" w:hAnsiTheme="minorHAnsi" w:cstheme="majorHAnsi"/>
        </w:rPr>
      </w:pPr>
    </w:p>
    <w:p w14:paraId="40AD8833" w14:textId="139106D9" w:rsidR="00C427C3" w:rsidRPr="0000356F" w:rsidRDefault="007E1E69" w:rsidP="0000356F">
      <w:pPr>
        <w:pStyle w:val="ListParagraph"/>
        <w:widowControl/>
        <w:numPr>
          <w:ilvl w:val="1"/>
          <w:numId w:val="4"/>
        </w:numPr>
        <w:autoSpaceDE/>
        <w:autoSpaceDN/>
        <w:contextualSpacing/>
        <w:rPr>
          <w:rFonts w:asciiTheme="minorHAnsi" w:hAnsiTheme="minorHAnsi" w:cstheme="majorHAnsi"/>
        </w:rPr>
      </w:pPr>
      <w:r w:rsidRPr="0000356F">
        <w:rPr>
          <w:rFonts w:asciiTheme="minorHAnsi" w:hAnsiTheme="minorHAnsi" w:cstheme="majorHAnsi"/>
          <w:bCs/>
          <w:color w:val="4F81BD" w:themeColor="accent1"/>
          <w:u w:val="single"/>
        </w:rPr>
        <w:t>P</w:t>
      </w:r>
      <w:r w:rsidR="008A2F1B" w:rsidRPr="0000356F">
        <w:rPr>
          <w:rFonts w:asciiTheme="minorHAnsi" w:hAnsiTheme="minorHAnsi" w:cstheme="majorHAnsi"/>
          <w:bCs/>
          <w:color w:val="4F81BD" w:themeColor="accent1"/>
          <w:u w:val="single"/>
        </w:rPr>
        <w:t xml:space="preserve">artner </w:t>
      </w:r>
      <w:r w:rsidR="00F25669" w:rsidRPr="0000356F">
        <w:rPr>
          <w:rFonts w:asciiTheme="minorHAnsi" w:hAnsiTheme="minorHAnsi" w:cstheme="majorHAnsi"/>
          <w:bCs/>
          <w:color w:val="4F81BD" w:themeColor="accent1"/>
          <w:u w:val="single"/>
        </w:rPr>
        <w:t>a</w:t>
      </w:r>
      <w:r w:rsidR="008A2F1B" w:rsidRPr="0000356F">
        <w:rPr>
          <w:rFonts w:asciiTheme="minorHAnsi" w:hAnsiTheme="minorHAnsi" w:cstheme="majorHAnsi"/>
          <w:bCs/>
          <w:color w:val="4F81BD" w:themeColor="accent1"/>
          <w:u w:val="single"/>
        </w:rPr>
        <w:t>gencies</w:t>
      </w:r>
      <w:r w:rsidR="00E55BD0" w:rsidRPr="0000356F">
        <w:rPr>
          <w:rFonts w:asciiTheme="minorHAnsi" w:hAnsiTheme="minorHAnsi" w:cstheme="majorHAnsi"/>
          <w:bCs/>
          <w:color w:val="4F81BD" w:themeColor="accent1"/>
          <w:u w:val="single"/>
        </w:rPr>
        <w:t>; service coordination</w:t>
      </w:r>
      <w:r w:rsidR="008A2F1B" w:rsidRPr="0000356F">
        <w:rPr>
          <w:rFonts w:asciiTheme="minorHAnsi" w:hAnsiTheme="minorHAnsi" w:cstheme="majorHAnsi"/>
          <w:bCs/>
          <w:color w:val="4F81BD" w:themeColor="accent1"/>
        </w:rPr>
        <w:t xml:space="preserve"> </w:t>
      </w:r>
      <w:r w:rsidR="00412901">
        <w:rPr>
          <w:rFonts w:asciiTheme="minorHAnsi" w:hAnsiTheme="minorHAnsi" w:cstheme="majorHAnsi"/>
          <w:bCs/>
          <w:color w:val="000000" w:themeColor="text1"/>
        </w:rPr>
        <w:t>–</w:t>
      </w:r>
      <w:r w:rsidR="00E55BD0" w:rsidRPr="0000356F">
        <w:rPr>
          <w:rFonts w:asciiTheme="minorHAnsi" w:hAnsiTheme="minorHAnsi" w:cstheme="majorHAnsi"/>
          <w:bCs/>
          <w:color w:val="000000" w:themeColor="text1"/>
        </w:rPr>
        <w:t xml:space="preserve"> </w:t>
      </w:r>
      <w:r w:rsidR="00412901">
        <w:rPr>
          <w:rFonts w:asciiTheme="minorHAnsi" w:hAnsiTheme="minorHAnsi" w:cstheme="majorHAnsi"/>
          <w:bCs/>
          <w:color w:val="000000" w:themeColor="text1"/>
        </w:rPr>
        <w:t xml:space="preserve">Discuss partnerships and coordination with agencies/groups </w:t>
      </w:r>
      <w:r w:rsidR="008A2F1B" w:rsidRPr="0000356F">
        <w:rPr>
          <w:rFonts w:asciiTheme="minorHAnsi" w:hAnsiTheme="minorHAnsi" w:cstheme="majorHAnsi"/>
          <w:bCs/>
        </w:rPr>
        <w:t>that serve the target population</w:t>
      </w:r>
      <w:r w:rsidR="00A43D29" w:rsidRPr="0000356F">
        <w:rPr>
          <w:rFonts w:asciiTheme="minorHAnsi" w:hAnsiTheme="minorHAnsi" w:cstheme="majorHAnsi"/>
          <w:bCs/>
        </w:rPr>
        <w:t xml:space="preserve">, </w:t>
      </w:r>
      <w:r w:rsidRPr="0000356F">
        <w:rPr>
          <w:rFonts w:asciiTheme="minorHAnsi" w:hAnsiTheme="minorHAnsi" w:cstheme="majorHAnsi"/>
          <w:bCs/>
        </w:rPr>
        <w:t>specifically address</w:t>
      </w:r>
      <w:r w:rsidR="00A43D29" w:rsidRPr="0000356F">
        <w:rPr>
          <w:rFonts w:asciiTheme="minorHAnsi" w:hAnsiTheme="minorHAnsi" w:cstheme="majorHAnsi"/>
          <w:bCs/>
        </w:rPr>
        <w:t>ing</w:t>
      </w:r>
      <w:r w:rsidRPr="0000356F">
        <w:rPr>
          <w:rFonts w:asciiTheme="minorHAnsi" w:hAnsiTheme="minorHAnsi" w:cstheme="majorHAnsi"/>
          <w:bCs/>
        </w:rPr>
        <w:t xml:space="preserve"> IDES</w:t>
      </w:r>
      <w:r w:rsidR="00A43D29" w:rsidRPr="0000356F">
        <w:rPr>
          <w:rFonts w:asciiTheme="minorHAnsi" w:hAnsiTheme="minorHAnsi" w:cstheme="majorHAnsi"/>
          <w:bCs/>
        </w:rPr>
        <w:t>;</w:t>
      </w:r>
      <w:r w:rsidRPr="0000356F">
        <w:rPr>
          <w:rFonts w:asciiTheme="minorHAnsi" w:hAnsiTheme="minorHAnsi" w:cstheme="majorHAnsi"/>
          <w:bCs/>
        </w:rPr>
        <w:t xml:space="preserve"> DHS--TANF, SNAP, WIC, Vocational Rehabilitation</w:t>
      </w:r>
      <w:r w:rsidR="00A43D29" w:rsidRPr="0000356F">
        <w:rPr>
          <w:rFonts w:asciiTheme="minorHAnsi" w:hAnsiTheme="minorHAnsi" w:cstheme="majorHAnsi"/>
          <w:bCs/>
        </w:rPr>
        <w:t xml:space="preserve">; </w:t>
      </w:r>
      <w:r w:rsidRPr="0000356F">
        <w:rPr>
          <w:rFonts w:asciiTheme="minorHAnsi" w:hAnsiTheme="minorHAnsi" w:cstheme="majorHAnsi"/>
          <w:bCs/>
        </w:rPr>
        <w:t>Community College Adult Education</w:t>
      </w:r>
      <w:r w:rsidR="007A5FD0" w:rsidRPr="0000356F">
        <w:rPr>
          <w:rFonts w:asciiTheme="minorHAnsi" w:hAnsiTheme="minorHAnsi" w:cstheme="majorHAnsi"/>
          <w:bCs/>
        </w:rPr>
        <w:t>; other core partner agencies</w:t>
      </w:r>
      <w:r w:rsidR="008A2F1B" w:rsidRPr="0000356F">
        <w:rPr>
          <w:rFonts w:asciiTheme="minorHAnsi" w:hAnsiTheme="minorHAnsi" w:cstheme="majorHAnsi"/>
          <w:bCs/>
        </w:rPr>
        <w:t>:</w:t>
      </w:r>
    </w:p>
    <w:p w14:paraId="30C3F42F" w14:textId="7D0056F5" w:rsidR="00116DB5" w:rsidRPr="00210139" w:rsidRDefault="00C427C3" w:rsidP="0000356F">
      <w:pPr>
        <w:ind w:left="720" w:firstLine="720"/>
        <w:rPr>
          <w:rFonts w:asciiTheme="minorHAnsi" w:hAnsiTheme="minorHAnsi" w:cstheme="majorHAnsi"/>
          <w:bCs/>
        </w:rPr>
      </w:pPr>
      <w:r w:rsidRPr="00210139">
        <w:rPr>
          <w:rFonts w:asciiTheme="minorHAnsi" w:hAnsiTheme="minorHAnsi" w:cstheme="majorHAnsi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10139">
        <w:rPr>
          <w:rFonts w:asciiTheme="minorHAnsi" w:hAnsiTheme="minorHAnsi" w:cstheme="majorHAnsi"/>
          <w:bCs/>
        </w:rPr>
        <w:instrText xml:space="preserve"> FORMTEXT </w:instrText>
      </w:r>
      <w:r w:rsidRPr="00210139">
        <w:rPr>
          <w:rFonts w:asciiTheme="minorHAnsi" w:hAnsiTheme="minorHAnsi" w:cstheme="majorHAnsi"/>
          <w:bCs/>
        </w:rPr>
      </w:r>
      <w:r w:rsidRPr="00210139">
        <w:rPr>
          <w:rFonts w:asciiTheme="minorHAnsi" w:hAnsiTheme="minorHAnsi" w:cstheme="majorHAnsi"/>
          <w:bCs/>
        </w:rPr>
        <w:fldChar w:fldCharType="separate"/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Pr="00210139">
        <w:rPr>
          <w:rFonts w:asciiTheme="minorHAnsi" w:hAnsiTheme="minorHAnsi" w:cstheme="majorHAnsi"/>
          <w:bCs/>
        </w:rPr>
        <w:fldChar w:fldCharType="end"/>
      </w:r>
    </w:p>
    <w:p w14:paraId="01486900" w14:textId="14D78A83" w:rsidR="00430913" w:rsidRPr="00DE4911" w:rsidRDefault="00430913" w:rsidP="00DE4911">
      <w:pPr>
        <w:pStyle w:val="ListParagraph"/>
        <w:ind w:left="1267"/>
        <w:rPr>
          <w:rFonts w:asciiTheme="minorHAnsi" w:hAnsiTheme="minorHAnsi" w:cstheme="majorHAnsi"/>
          <w:bCs/>
        </w:rPr>
      </w:pPr>
    </w:p>
    <w:p w14:paraId="14635ADC" w14:textId="48F41CE6" w:rsidR="00430913" w:rsidRPr="00BF6CDC" w:rsidRDefault="00210139" w:rsidP="00BF6CDC">
      <w:pPr>
        <w:pStyle w:val="ListParagraph"/>
        <w:numPr>
          <w:ilvl w:val="0"/>
          <w:numId w:val="4"/>
        </w:numPr>
        <w:ind w:left="446" w:hanging="446"/>
        <w:rPr>
          <w:rFonts w:asciiTheme="minorHAnsi" w:hAnsiTheme="minorHAnsi" w:cstheme="majorHAnsi"/>
        </w:rPr>
      </w:pPr>
      <w:r w:rsidRPr="005658B6">
        <w:rPr>
          <w:rFonts w:asciiTheme="minorHAnsi" w:hAnsiTheme="minorHAnsi" w:cstheme="majorHAnsi"/>
          <w:color w:val="4F81BD" w:themeColor="accent1"/>
          <w:u w:val="single"/>
        </w:rPr>
        <w:lastRenderedPageBreak/>
        <w:t>Employer Engagement</w:t>
      </w:r>
      <w:r w:rsidR="00430913" w:rsidRPr="00BF6CDC">
        <w:rPr>
          <w:rFonts w:asciiTheme="minorHAnsi" w:hAnsiTheme="minorHAnsi" w:cstheme="majorHAnsi"/>
        </w:rPr>
        <w:t xml:space="preserve">: </w:t>
      </w:r>
      <w:r w:rsidR="008A23DD" w:rsidRPr="00BF6CDC">
        <w:rPr>
          <w:rFonts w:asciiTheme="minorHAnsi" w:hAnsiTheme="minorHAnsi" w:cstheme="majorHAnsi"/>
        </w:rPr>
        <w:t xml:space="preserve"> </w:t>
      </w:r>
      <w:r w:rsidR="00BF6CDC">
        <w:rPr>
          <w:rFonts w:asciiTheme="minorHAnsi" w:hAnsiTheme="minorHAnsi" w:cstheme="majorHAnsi"/>
        </w:rPr>
        <w:t>D</w:t>
      </w:r>
      <w:r w:rsidR="00430913" w:rsidRPr="00BF6CDC">
        <w:rPr>
          <w:rFonts w:asciiTheme="minorHAnsi" w:hAnsiTheme="minorHAnsi" w:cstheme="majorHAnsi"/>
        </w:rPr>
        <w:t>iscuss partnerships</w:t>
      </w:r>
      <w:r w:rsidRPr="00BF6CDC">
        <w:rPr>
          <w:rFonts w:asciiTheme="minorHAnsi" w:hAnsiTheme="minorHAnsi" w:cstheme="majorHAnsi"/>
        </w:rPr>
        <w:t xml:space="preserve"> </w:t>
      </w:r>
      <w:r w:rsidR="00BF6CDC">
        <w:rPr>
          <w:rFonts w:asciiTheme="minorHAnsi" w:hAnsiTheme="minorHAnsi" w:cstheme="majorHAnsi"/>
        </w:rPr>
        <w:t xml:space="preserve">you will </w:t>
      </w:r>
      <w:r w:rsidR="000214C7">
        <w:rPr>
          <w:rFonts w:asciiTheme="minorHAnsi" w:hAnsiTheme="minorHAnsi" w:cstheme="majorHAnsi"/>
        </w:rPr>
        <w:t>establish</w:t>
      </w:r>
      <w:r w:rsidR="00BF6CDC">
        <w:rPr>
          <w:rFonts w:asciiTheme="minorHAnsi" w:hAnsiTheme="minorHAnsi" w:cstheme="majorHAnsi"/>
        </w:rPr>
        <w:t xml:space="preserve"> </w:t>
      </w:r>
      <w:r w:rsidR="00430913" w:rsidRPr="00BF6CDC">
        <w:rPr>
          <w:rFonts w:asciiTheme="minorHAnsi" w:hAnsiTheme="minorHAnsi" w:cstheme="majorHAnsi"/>
        </w:rPr>
        <w:t xml:space="preserve">with </w:t>
      </w:r>
      <w:r w:rsidR="00BF6CDC">
        <w:rPr>
          <w:rFonts w:asciiTheme="minorHAnsi" w:hAnsiTheme="minorHAnsi" w:cstheme="majorHAnsi"/>
        </w:rPr>
        <w:t>e</w:t>
      </w:r>
      <w:r w:rsidR="00430913" w:rsidRPr="00BF6CDC">
        <w:rPr>
          <w:rFonts w:asciiTheme="minorHAnsi" w:hAnsiTheme="minorHAnsi" w:cstheme="majorHAnsi"/>
        </w:rPr>
        <w:t>mployers, industry organizations</w:t>
      </w:r>
      <w:r w:rsidR="00F051D9">
        <w:rPr>
          <w:rFonts w:asciiTheme="minorHAnsi" w:hAnsiTheme="minorHAnsi" w:cstheme="majorHAnsi"/>
        </w:rPr>
        <w:t>/</w:t>
      </w:r>
      <w:r w:rsidR="00BF6CDC">
        <w:rPr>
          <w:rFonts w:asciiTheme="minorHAnsi" w:hAnsiTheme="minorHAnsi" w:cstheme="majorHAnsi"/>
        </w:rPr>
        <w:t>associations</w:t>
      </w:r>
      <w:r w:rsidR="00430913" w:rsidRPr="00BF6CDC">
        <w:rPr>
          <w:rFonts w:asciiTheme="minorHAnsi" w:hAnsiTheme="minorHAnsi" w:cstheme="majorHAnsi"/>
        </w:rPr>
        <w:t xml:space="preserve">, </w:t>
      </w:r>
      <w:r w:rsidR="00BF6CDC">
        <w:rPr>
          <w:rFonts w:asciiTheme="minorHAnsi" w:hAnsiTheme="minorHAnsi" w:cstheme="majorHAnsi"/>
        </w:rPr>
        <w:t>etc</w:t>
      </w:r>
      <w:r w:rsidR="00430913" w:rsidRPr="00BF6CDC">
        <w:rPr>
          <w:rFonts w:asciiTheme="minorHAnsi" w:hAnsiTheme="minorHAnsi" w:cstheme="majorHAnsi"/>
        </w:rPr>
        <w:t>.</w:t>
      </w:r>
      <w:r w:rsidRPr="00BF6CDC">
        <w:rPr>
          <w:rFonts w:asciiTheme="minorHAnsi" w:hAnsiTheme="minorHAnsi" w:cstheme="majorHAnsi"/>
        </w:rPr>
        <w:t xml:space="preserve"> </w:t>
      </w:r>
      <w:r w:rsidR="00BF6CDC">
        <w:rPr>
          <w:rFonts w:asciiTheme="minorHAnsi" w:hAnsiTheme="minorHAnsi" w:cstheme="majorHAnsi"/>
        </w:rPr>
        <w:t xml:space="preserve">for purposes of job placement, work-based training opportunities, and identifying </w:t>
      </w:r>
      <w:r w:rsidR="00EF31BB">
        <w:rPr>
          <w:rFonts w:asciiTheme="minorHAnsi" w:hAnsiTheme="minorHAnsi" w:cstheme="majorHAnsi"/>
        </w:rPr>
        <w:t xml:space="preserve">employer </w:t>
      </w:r>
      <w:r w:rsidR="00BF6CDC">
        <w:rPr>
          <w:rFonts w:asciiTheme="minorHAnsi" w:hAnsiTheme="minorHAnsi" w:cstheme="majorHAnsi"/>
        </w:rPr>
        <w:t>skills needs</w:t>
      </w:r>
      <w:r w:rsidR="00A43D29">
        <w:rPr>
          <w:rFonts w:asciiTheme="minorHAnsi" w:hAnsiTheme="minorHAnsi" w:cstheme="majorHAnsi"/>
        </w:rPr>
        <w:t xml:space="preserve"> in light of the changing economy and changing workforce needs</w:t>
      </w:r>
      <w:r w:rsidR="00BF6CDC">
        <w:rPr>
          <w:rFonts w:asciiTheme="minorHAnsi" w:hAnsiTheme="minorHAnsi" w:cstheme="majorHAnsi"/>
        </w:rPr>
        <w:t>.</w:t>
      </w:r>
    </w:p>
    <w:p w14:paraId="314CC80F" w14:textId="68AE8B00" w:rsidR="00430913" w:rsidRPr="00210139" w:rsidRDefault="00DF47D0" w:rsidP="00A63449">
      <w:pPr>
        <w:pStyle w:val="ListParagraph"/>
        <w:ind w:left="720"/>
        <w:rPr>
          <w:rFonts w:asciiTheme="minorHAnsi" w:hAnsiTheme="minorHAnsi" w:cstheme="majorHAnsi"/>
          <w:bCs/>
        </w:rPr>
      </w:pPr>
      <w:r w:rsidRPr="00DE4911">
        <w:rPr>
          <w:rFonts w:asciiTheme="minorHAnsi" w:hAnsiTheme="minorHAnsi" w:cstheme="majorHAnsi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4911">
        <w:rPr>
          <w:rFonts w:asciiTheme="minorHAnsi" w:hAnsiTheme="minorHAnsi" w:cstheme="majorHAnsi"/>
          <w:bCs/>
        </w:rPr>
        <w:instrText xml:space="preserve"> FORMTEXT </w:instrText>
      </w:r>
      <w:r w:rsidRPr="00DE4911">
        <w:rPr>
          <w:rFonts w:asciiTheme="minorHAnsi" w:hAnsiTheme="minorHAnsi" w:cstheme="majorHAnsi"/>
          <w:bCs/>
        </w:rPr>
      </w:r>
      <w:r w:rsidRPr="00DE4911">
        <w:rPr>
          <w:rFonts w:asciiTheme="minorHAnsi" w:hAnsiTheme="minorHAnsi" w:cstheme="majorHAnsi"/>
          <w:bCs/>
        </w:rPr>
        <w:fldChar w:fldCharType="separate"/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Pr="00DE4911">
        <w:rPr>
          <w:rFonts w:asciiTheme="minorHAnsi" w:hAnsiTheme="minorHAnsi" w:cstheme="majorHAnsi"/>
          <w:bCs/>
        </w:rPr>
        <w:fldChar w:fldCharType="end"/>
      </w:r>
    </w:p>
    <w:p w14:paraId="51E1268E" w14:textId="77777777" w:rsidR="005130E0" w:rsidRPr="00DE4911" w:rsidRDefault="005130E0" w:rsidP="00210139">
      <w:pPr>
        <w:rPr>
          <w:rFonts w:asciiTheme="minorHAnsi" w:hAnsiTheme="minorHAnsi" w:cstheme="majorHAnsi"/>
          <w:bCs/>
        </w:rPr>
      </w:pPr>
    </w:p>
    <w:p w14:paraId="63B1209B" w14:textId="4D5E803E" w:rsidR="005130E0" w:rsidRPr="00DE4911" w:rsidRDefault="005130E0" w:rsidP="009D326F">
      <w:pPr>
        <w:widowControl/>
        <w:numPr>
          <w:ilvl w:val="0"/>
          <w:numId w:val="4"/>
        </w:numPr>
        <w:autoSpaceDE/>
        <w:autoSpaceDN/>
        <w:ind w:left="446" w:hanging="446"/>
        <w:rPr>
          <w:rFonts w:asciiTheme="minorHAnsi" w:hAnsiTheme="minorHAnsi" w:cstheme="majorHAnsi"/>
          <w:bCs/>
        </w:rPr>
      </w:pPr>
      <w:r w:rsidRPr="005658B6">
        <w:rPr>
          <w:rFonts w:asciiTheme="minorHAnsi" w:hAnsiTheme="minorHAnsi" w:cstheme="majorHAnsi"/>
          <w:bCs/>
          <w:color w:val="4F81BD" w:themeColor="accent1"/>
          <w:u w:val="single"/>
        </w:rPr>
        <w:t>Participant Assessment</w:t>
      </w:r>
      <w:r w:rsidRPr="00DE4911">
        <w:rPr>
          <w:rFonts w:asciiTheme="minorHAnsi" w:hAnsiTheme="minorHAnsi" w:cstheme="majorHAnsi"/>
          <w:bCs/>
        </w:rPr>
        <w:t xml:space="preserve">:  </w:t>
      </w:r>
      <w:r w:rsidR="0040593C" w:rsidRPr="00DE4911">
        <w:rPr>
          <w:rFonts w:asciiTheme="minorHAnsi" w:hAnsiTheme="minorHAnsi" w:cstheme="majorHAnsi"/>
          <w:bCs/>
        </w:rPr>
        <w:t xml:space="preserve">Discuss </w:t>
      </w:r>
      <w:r w:rsidR="00A63449">
        <w:rPr>
          <w:rFonts w:asciiTheme="minorHAnsi" w:hAnsiTheme="minorHAnsi" w:cstheme="majorHAnsi"/>
          <w:bCs/>
        </w:rPr>
        <w:t>the participant assessment process and tools that will be used</w:t>
      </w:r>
      <w:r w:rsidR="00C427C3" w:rsidRPr="00DE4911">
        <w:rPr>
          <w:rFonts w:asciiTheme="minorHAnsi" w:hAnsiTheme="minorHAnsi" w:cstheme="majorHAnsi"/>
          <w:bCs/>
        </w:rPr>
        <w:t xml:space="preserve"> to</w:t>
      </w:r>
      <w:r w:rsidR="00A63449">
        <w:rPr>
          <w:rFonts w:asciiTheme="minorHAnsi" w:hAnsiTheme="minorHAnsi" w:cstheme="majorHAnsi"/>
          <w:bCs/>
        </w:rPr>
        <w:t xml:space="preserve"> </w:t>
      </w:r>
      <w:r w:rsidR="00A63449">
        <w:t>accurately gauge participant capacity/aptitude for education/training and work placement opportunities and other</w:t>
      </w:r>
      <w:r w:rsidR="00F051D9">
        <w:t xml:space="preserve"> reemployment</w:t>
      </w:r>
      <w:r w:rsidR="00A63449">
        <w:t xml:space="preserve"> services, identify participant skills/interests, and customize participant service strategy to ensure positive outcomes for each participant.</w:t>
      </w:r>
    </w:p>
    <w:p w14:paraId="2283E124" w14:textId="1DA8F463" w:rsidR="004C4DE3" w:rsidRPr="00DE4911" w:rsidRDefault="004C4DE3" w:rsidP="00F25669">
      <w:pPr>
        <w:pStyle w:val="ListParagraph"/>
        <w:ind w:left="720"/>
        <w:rPr>
          <w:rFonts w:asciiTheme="minorHAnsi" w:hAnsiTheme="minorHAnsi" w:cstheme="majorHAnsi"/>
          <w:bCs/>
        </w:rPr>
      </w:pPr>
      <w:r w:rsidRPr="00DE4911">
        <w:rPr>
          <w:rFonts w:asciiTheme="minorHAnsi" w:hAnsiTheme="minorHAnsi" w:cstheme="majorHAnsi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4911">
        <w:rPr>
          <w:rFonts w:asciiTheme="minorHAnsi" w:hAnsiTheme="minorHAnsi" w:cstheme="majorHAnsi"/>
          <w:bCs/>
        </w:rPr>
        <w:instrText xml:space="preserve"> FORMTEXT </w:instrText>
      </w:r>
      <w:r w:rsidRPr="00DE4911">
        <w:rPr>
          <w:rFonts w:asciiTheme="minorHAnsi" w:hAnsiTheme="minorHAnsi" w:cstheme="majorHAnsi"/>
          <w:bCs/>
        </w:rPr>
      </w:r>
      <w:r w:rsidRPr="00DE4911">
        <w:rPr>
          <w:rFonts w:asciiTheme="minorHAnsi" w:hAnsiTheme="minorHAnsi" w:cstheme="majorHAnsi"/>
          <w:bCs/>
        </w:rPr>
        <w:fldChar w:fldCharType="separate"/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Pr="00DE4911">
        <w:rPr>
          <w:rFonts w:asciiTheme="minorHAnsi" w:hAnsiTheme="minorHAnsi" w:cstheme="majorHAnsi"/>
          <w:bCs/>
        </w:rPr>
        <w:fldChar w:fldCharType="end"/>
      </w:r>
    </w:p>
    <w:p w14:paraId="212947DC" w14:textId="77777777" w:rsidR="005130E0" w:rsidRPr="00DE4911" w:rsidRDefault="005130E0" w:rsidP="009D326F">
      <w:pPr>
        <w:widowControl/>
        <w:autoSpaceDE/>
        <w:autoSpaceDN/>
        <w:rPr>
          <w:rFonts w:asciiTheme="minorHAnsi" w:hAnsiTheme="minorHAnsi" w:cstheme="majorHAnsi"/>
          <w:bCs/>
          <w:u w:val="single"/>
        </w:rPr>
      </w:pPr>
    </w:p>
    <w:p w14:paraId="4CAC67CF" w14:textId="23F582B3" w:rsidR="003A3E41" w:rsidRPr="0000356F" w:rsidRDefault="008163B4" w:rsidP="0000356F">
      <w:pPr>
        <w:widowControl/>
        <w:numPr>
          <w:ilvl w:val="0"/>
          <w:numId w:val="4"/>
        </w:numPr>
        <w:autoSpaceDE/>
        <w:autoSpaceDN/>
        <w:ind w:left="446" w:hanging="450"/>
        <w:rPr>
          <w:rFonts w:asciiTheme="minorHAnsi" w:hAnsiTheme="minorHAnsi" w:cstheme="majorHAnsi"/>
          <w:bCs/>
        </w:rPr>
      </w:pPr>
      <w:r w:rsidRPr="00FE5C2A">
        <w:rPr>
          <w:rFonts w:asciiTheme="minorHAnsi" w:hAnsiTheme="minorHAnsi" w:cstheme="majorHAnsi"/>
          <w:bCs/>
          <w:color w:val="4F81BD" w:themeColor="accent1"/>
          <w:u w:val="single"/>
        </w:rPr>
        <w:t>Employment and Training Services</w:t>
      </w:r>
      <w:r w:rsidRPr="006217AF">
        <w:rPr>
          <w:rFonts w:asciiTheme="minorHAnsi" w:hAnsiTheme="minorHAnsi" w:cstheme="majorHAnsi"/>
          <w:bCs/>
        </w:rPr>
        <w:t xml:space="preserve">:  </w:t>
      </w:r>
      <w:r w:rsidR="00971AB3">
        <w:rPr>
          <w:rFonts w:asciiTheme="minorHAnsi" w:hAnsiTheme="minorHAnsi" w:cstheme="majorHAnsi"/>
          <w:bCs/>
        </w:rPr>
        <w:t>In light of the target population to be served, d</w:t>
      </w:r>
      <w:r w:rsidRPr="006217AF">
        <w:rPr>
          <w:rFonts w:asciiTheme="minorHAnsi" w:hAnsiTheme="minorHAnsi" w:cstheme="majorHAnsi"/>
          <w:bCs/>
        </w:rPr>
        <w:t xml:space="preserve">escribe the </w:t>
      </w:r>
      <w:r w:rsidR="003F385E" w:rsidRPr="006217AF">
        <w:rPr>
          <w:rFonts w:asciiTheme="minorHAnsi" w:hAnsiTheme="minorHAnsi" w:cstheme="majorHAnsi"/>
          <w:bCs/>
        </w:rPr>
        <w:t xml:space="preserve">types of </w:t>
      </w:r>
      <w:r w:rsidR="001B190B" w:rsidRPr="006217AF">
        <w:rPr>
          <w:rFonts w:asciiTheme="minorHAnsi" w:hAnsiTheme="minorHAnsi" w:cstheme="majorHAnsi"/>
          <w:bCs/>
        </w:rPr>
        <w:t xml:space="preserve">comprehensive </w:t>
      </w:r>
      <w:r w:rsidR="003F385E" w:rsidRPr="006217AF">
        <w:rPr>
          <w:rFonts w:asciiTheme="minorHAnsi" w:hAnsiTheme="minorHAnsi" w:cstheme="majorHAnsi"/>
          <w:bCs/>
        </w:rPr>
        <w:t>reemployment services to be provided</w:t>
      </w:r>
      <w:r w:rsidRPr="006217AF">
        <w:rPr>
          <w:rFonts w:asciiTheme="minorHAnsi" w:hAnsiTheme="minorHAnsi" w:cstheme="majorHAnsi"/>
          <w:bCs/>
        </w:rPr>
        <w:t xml:space="preserve"> to participants that result in achieving the goal of permanent employment</w:t>
      </w:r>
      <w:r w:rsidR="006217AF" w:rsidRPr="006217AF">
        <w:rPr>
          <w:rFonts w:asciiTheme="minorHAnsi" w:hAnsiTheme="minorHAnsi" w:cstheme="majorHAnsi"/>
          <w:bCs/>
        </w:rPr>
        <w:t xml:space="preserve"> in family-sustaining wages</w:t>
      </w:r>
      <w:r w:rsidRPr="006217AF">
        <w:rPr>
          <w:rFonts w:asciiTheme="minorHAnsi" w:hAnsiTheme="minorHAnsi" w:cstheme="majorHAnsi"/>
          <w:bCs/>
        </w:rPr>
        <w:t xml:space="preserve">.  Include any plans to co-enroll participants in other WIOA grants. </w:t>
      </w:r>
      <w:r w:rsidR="005130E0" w:rsidRPr="006217AF">
        <w:rPr>
          <w:rFonts w:asciiTheme="minorHAnsi" w:hAnsiTheme="minorHAnsi" w:cstheme="majorHAnsi"/>
          <w:bCs/>
        </w:rPr>
        <w:t xml:space="preserve"> </w:t>
      </w:r>
      <w:r w:rsidRPr="006217AF">
        <w:rPr>
          <w:rFonts w:asciiTheme="minorHAnsi" w:hAnsiTheme="minorHAnsi" w:cstheme="majorHAnsi"/>
          <w:bCs/>
        </w:rPr>
        <w:t>Discuss plans to provide follow-up services following participant placement into permanent employment</w:t>
      </w:r>
      <w:r w:rsidR="006217AF">
        <w:rPr>
          <w:rFonts w:asciiTheme="minorHAnsi" w:hAnsiTheme="minorHAnsi" w:cstheme="majorHAnsi"/>
          <w:bCs/>
        </w:rPr>
        <w:t>.</w:t>
      </w:r>
      <w:r w:rsidR="0000356F">
        <w:rPr>
          <w:rFonts w:asciiTheme="minorHAnsi" w:hAnsiTheme="minorHAnsi" w:cstheme="majorHAnsi"/>
          <w:bCs/>
        </w:rPr>
        <w:t xml:space="preserve">  All services must be provided consistent with local policies.</w:t>
      </w:r>
    </w:p>
    <w:p w14:paraId="15215B71" w14:textId="77777777" w:rsidR="007957FE" w:rsidRPr="00DE4911" w:rsidRDefault="007957FE" w:rsidP="009D326F">
      <w:pPr>
        <w:ind w:left="360"/>
        <w:rPr>
          <w:rFonts w:asciiTheme="minorHAnsi" w:hAnsiTheme="minorHAnsi" w:cstheme="majorHAnsi"/>
          <w:bCs/>
        </w:rPr>
      </w:pPr>
    </w:p>
    <w:p w14:paraId="027B28B7" w14:textId="3574B929" w:rsidR="0000356F" w:rsidRPr="0000356F" w:rsidRDefault="0000356F" w:rsidP="0000356F">
      <w:pPr>
        <w:pStyle w:val="ListParagraph"/>
        <w:widowControl/>
        <w:numPr>
          <w:ilvl w:val="1"/>
          <w:numId w:val="4"/>
        </w:numPr>
        <w:autoSpaceDE/>
        <w:autoSpaceDN/>
        <w:contextualSpacing/>
        <w:rPr>
          <w:rFonts w:asciiTheme="minorHAnsi" w:hAnsiTheme="minorHAnsi" w:cstheme="majorHAnsi"/>
          <w:bCs/>
          <w:u w:val="single"/>
        </w:rPr>
      </w:pPr>
      <w:r>
        <w:rPr>
          <w:rFonts w:asciiTheme="minorHAnsi" w:hAnsiTheme="minorHAnsi" w:cstheme="majorHAnsi"/>
          <w:bCs/>
          <w:color w:val="4F81BD" w:themeColor="accent1"/>
          <w:u w:val="single"/>
        </w:rPr>
        <w:t>Career Services; Follow-up Services</w:t>
      </w:r>
      <w:r w:rsidR="003F42AA">
        <w:rPr>
          <w:rFonts w:asciiTheme="minorHAnsi" w:hAnsiTheme="minorHAnsi" w:cstheme="majorHAnsi"/>
          <w:bCs/>
          <w:color w:val="4F81BD" w:themeColor="accent1"/>
          <w:u w:val="single"/>
        </w:rPr>
        <w:t>:</w:t>
      </w:r>
      <w:r w:rsidR="003F42AA">
        <w:rPr>
          <w:rFonts w:asciiTheme="minorHAnsi" w:hAnsiTheme="minorHAnsi" w:cstheme="majorHAnsi"/>
          <w:bCs/>
          <w:color w:val="4F81BD" w:themeColor="accent1"/>
        </w:rPr>
        <w:t xml:space="preserve">  </w:t>
      </w:r>
      <w:r w:rsidR="003F42AA">
        <w:rPr>
          <w:rFonts w:asciiTheme="minorHAnsi" w:hAnsiTheme="minorHAnsi" w:cstheme="majorHAnsi"/>
          <w:bCs/>
          <w:color w:val="000000" w:themeColor="text1"/>
        </w:rPr>
        <w:t>Describe the career services and follow-up services that will be provided.</w:t>
      </w:r>
    </w:p>
    <w:p w14:paraId="4473B8B9" w14:textId="1DE0E6F9" w:rsidR="0000356F" w:rsidRPr="0000356F" w:rsidRDefault="0000356F" w:rsidP="0000356F">
      <w:pPr>
        <w:widowControl/>
        <w:autoSpaceDE/>
        <w:autoSpaceDN/>
        <w:ind w:left="1440"/>
        <w:rPr>
          <w:rFonts w:asciiTheme="minorHAnsi" w:hAnsiTheme="minorHAnsi" w:cstheme="majorHAnsi"/>
          <w:bCs/>
        </w:rPr>
      </w:pPr>
      <w:r w:rsidRPr="0000356F">
        <w:rPr>
          <w:rFonts w:asciiTheme="minorHAnsi" w:hAnsiTheme="minorHAnsi" w:cstheme="majorHAnsi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0356F">
        <w:rPr>
          <w:rFonts w:asciiTheme="minorHAnsi" w:hAnsiTheme="minorHAnsi" w:cstheme="majorHAnsi"/>
          <w:bCs/>
        </w:rPr>
        <w:instrText xml:space="preserve"> FORMTEXT </w:instrText>
      </w:r>
      <w:r w:rsidRPr="0000356F">
        <w:rPr>
          <w:rFonts w:asciiTheme="minorHAnsi" w:hAnsiTheme="minorHAnsi" w:cstheme="majorHAnsi"/>
          <w:bCs/>
        </w:rPr>
      </w:r>
      <w:r w:rsidRPr="0000356F">
        <w:rPr>
          <w:rFonts w:asciiTheme="minorHAnsi" w:hAnsiTheme="minorHAnsi" w:cstheme="majorHAnsi"/>
          <w:bCs/>
        </w:rPr>
        <w:fldChar w:fldCharType="separate"/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Pr="0000356F">
        <w:rPr>
          <w:rFonts w:asciiTheme="minorHAnsi" w:hAnsiTheme="minorHAnsi" w:cstheme="majorHAnsi"/>
          <w:bCs/>
        </w:rPr>
        <w:fldChar w:fldCharType="end"/>
      </w:r>
    </w:p>
    <w:p w14:paraId="25038EE5" w14:textId="77777777" w:rsidR="0000356F" w:rsidRPr="0000356F" w:rsidRDefault="0000356F" w:rsidP="0000356F">
      <w:pPr>
        <w:widowControl/>
        <w:autoSpaceDE/>
        <w:autoSpaceDN/>
        <w:ind w:left="720"/>
        <w:contextualSpacing/>
        <w:rPr>
          <w:rFonts w:asciiTheme="minorHAnsi" w:hAnsiTheme="minorHAnsi" w:cstheme="majorHAnsi"/>
          <w:bCs/>
          <w:u w:val="single"/>
        </w:rPr>
      </w:pPr>
    </w:p>
    <w:p w14:paraId="2EA898E5" w14:textId="7AF81604" w:rsidR="003A3E41" w:rsidRPr="00DE4911" w:rsidRDefault="0000356F" w:rsidP="0000356F">
      <w:pPr>
        <w:pStyle w:val="ListParagraph"/>
        <w:widowControl/>
        <w:numPr>
          <w:ilvl w:val="1"/>
          <w:numId w:val="4"/>
        </w:numPr>
        <w:autoSpaceDE/>
        <w:autoSpaceDN/>
        <w:contextualSpacing/>
        <w:rPr>
          <w:rFonts w:asciiTheme="minorHAnsi" w:hAnsiTheme="minorHAnsi" w:cstheme="majorHAnsi"/>
          <w:bCs/>
          <w:u w:val="single"/>
        </w:rPr>
      </w:pPr>
      <w:r>
        <w:rPr>
          <w:rFonts w:asciiTheme="minorHAnsi" w:hAnsiTheme="minorHAnsi" w:cstheme="majorHAnsi"/>
          <w:bCs/>
          <w:color w:val="4F81BD" w:themeColor="accent1"/>
          <w:u w:val="single"/>
        </w:rPr>
        <w:t xml:space="preserve">Training and </w:t>
      </w:r>
      <w:r w:rsidR="003A3E41" w:rsidRPr="00FE5C2A">
        <w:rPr>
          <w:rFonts w:asciiTheme="minorHAnsi" w:hAnsiTheme="minorHAnsi" w:cstheme="majorHAnsi"/>
          <w:bCs/>
          <w:color w:val="4F81BD" w:themeColor="accent1"/>
          <w:u w:val="single"/>
        </w:rPr>
        <w:t>Work-</w:t>
      </w:r>
      <w:r w:rsidR="007957FE" w:rsidRPr="00FE5C2A">
        <w:rPr>
          <w:rFonts w:asciiTheme="minorHAnsi" w:hAnsiTheme="minorHAnsi" w:cstheme="majorHAnsi"/>
          <w:bCs/>
          <w:color w:val="4F81BD" w:themeColor="accent1"/>
          <w:u w:val="single"/>
        </w:rPr>
        <w:t>B</w:t>
      </w:r>
      <w:r w:rsidR="003A3E41" w:rsidRPr="00FE5C2A">
        <w:rPr>
          <w:rFonts w:asciiTheme="minorHAnsi" w:hAnsiTheme="minorHAnsi" w:cstheme="majorHAnsi"/>
          <w:bCs/>
          <w:color w:val="4F81BD" w:themeColor="accent1"/>
          <w:u w:val="single"/>
        </w:rPr>
        <w:t>ased</w:t>
      </w:r>
      <w:r w:rsidR="003B3335" w:rsidRPr="00FE5C2A">
        <w:rPr>
          <w:rFonts w:asciiTheme="minorHAnsi" w:hAnsiTheme="minorHAnsi" w:cstheme="majorHAnsi"/>
          <w:bCs/>
          <w:color w:val="4F81BD" w:themeColor="accent1"/>
          <w:u w:val="single"/>
        </w:rPr>
        <w:t xml:space="preserve"> Training</w:t>
      </w:r>
      <w:r w:rsidR="003A3E41" w:rsidRPr="00DE4911">
        <w:rPr>
          <w:rFonts w:asciiTheme="minorHAnsi" w:hAnsiTheme="minorHAnsi" w:cstheme="majorHAnsi"/>
          <w:bCs/>
        </w:rPr>
        <w:t xml:space="preserve">:  </w:t>
      </w:r>
      <w:r>
        <w:rPr>
          <w:rFonts w:asciiTheme="minorHAnsi" w:hAnsiTheme="minorHAnsi" w:cstheme="majorHAnsi"/>
          <w:bCs/>
        </w:rPr>
        <w:t>Discuss training services and i</w:t>
      </w:r>
      <w:r w:rsidR="006217AF">
        <w:rPr>
          <w:rFonts w:asciiTheme="minorHAnsi" w:hAnsiTheme="minorHAnsi" w:cstheme="majorHAnsi"/>
          <w:bCs/>
        </w:rPr>
        <w:t>dentify what types of w</w:t>
      </w:r>
      <w:r w:rsidR="003A3E41" w:rsidRPr="00DE4911">
        <w:rPr>
          <w:rFonts w:asciiTheme="minorHAnsi" w:hAnsiTheme="minorHAnsi" w:cstheme="majorHAnsi"/>
          <w:bCs/>
        </w:rPr>
        <w:t>o</w:t>
      </w:r>
      <w:r w:rsidR="003F385E" w:rsidRPr="00DE4911">
        <w:rPr>
          <w:rFonts w:asciiTheme="minorHAnsi" w:hAnsiTheme="minorHAnsi" w:cstheme="majorHAnsi"/>
          <w:bCs/>
        </w:rPr>
        <w:t>r</w:t>
      </w:r>
      <w:r w:rsidR="003A3E41" w:rsidRPr="00DE4911">
        <w:rPr>
          <w:rFonts w:asciiTheme="minorHAnsi" w:hAnsiTheme="minorHAnsi" w:cstheme="majorHAnsi"/>
          <w:bCs/>
        </w:rPr>
        <w:t xml:space="preserve">k-based </w:t>
      </w:r>
      <w:r w:rsidR="003B3335" w:rsidRPr="00DE4911">
        <w:rPr>
          <w:rFonts w:asciiTheme="minorHAnsi" w:hAnsiTheme="minorHAnsi" w:cstheme="majorHAnsi"/>
          <w:bCs/>
        </w:rPr>
        <w:t>training</w:t>
      </w:r>
      <w:r w:rsidR="006217AF">
        <w:rPr>
          <w:rFonts w:asciiTheme="minorHAnsi" w:hAnsiTheme="minorHAnsi" w:cstheme="majorHAnsi"/>
          <w:bCs/>
        </w:rPr>
        <w:t xml:space="preserve"> will be offered</w:t>
      </w:r>
      <w:r w:rsidR="0040593C" w:rsidRPr="00DE4911">
        <w:rPr>
          <w:rFonts w:asciiTheme="minorHAnsi" w:hAnsiTheme="minorHAnsi" w:cstheme="majorHAnsi"/>
          <w:bCs/>
        </w:rPr>
        <w:t xml:space="preserve"> (e.g.</w:t>
      </w:r>
      <w:r w:rsidR="00B61931" w:rsidRPr="00DE4911">
        <w:rPr>
          <w:rFonts w:asciiTheme="minorHAnsi" w:hAnsiTheme="minorHAnsi" w:cstheme="majorHAnsi"/>
          <w:bCs/>
        </w:rPr>
        <w:t>,</w:t>
      </w:r>
      <w:r w:rsidR="0040593C" w:rsidRPr="00DE4911">
        <w:rPr>
          <w:rFonts w:asciiTheme="minorHAnsi" w:hAnsiTheme="minorHAnsi" w:cstheme="majorHAnsi"/>
          <w:bCs/>
        </w:rPr>
        <w:t xml:space="preserve"> OJT, customized training, transitional jobs, work experience/internships, apprenticeships; </w:t>
      </w:r>
      <w:r w:rsidR="001A314F" w:rsidRPr="00DE4911">
        <w:rPr>
          <w:rFonts w:asciiTheme="minorHAnsi" w:hAnsiTheme="minorHAnsi" w:cstheme="majorHAnsi"/>
          <w:bCs/>
        </w:rPr>
        <w:t xml:space="preserve">note that </w:t>
      </w:r>
      <w:r w:rsidR="0040593C" w:rsidRPr="00DE4911">
        <w:rPr>
          <w:rFonts w:asciiTheme="minorHAnsi" w:hAnsiTheme="minorHAnsi" w:cstheme="majorHAnsi"/>
          <w:bCs/>
        </w:rPr>
        <w:t>I</w:t>
      </w:r>
      <w:r w:rsidR="00586584" w:rsidRPr="00DE4911">
        <w:rPr>
          <w:rFonts w:asciiTheme="minorHAnsi" w:hAnsiTheme="minorHAnsi" w:cstheme="majorHAnsi"/>
          <w:bCs/>
        </w:rPr>
        <w:t>ncumbent Worker Training</w:t>
      </w:r>
      <w:r w:rsidR="0040593C" w:rsidRPr="00DE4911">
        <w:rPr>
          <w:rFonts w:asciiTheme="minorHAnsi" w:hAnsiTheme="minorHAnsi" w:cstheme="majorHAnsi"/>
          <w:bCs/>
        </w:rPr>
        <w:t xml:space="preserve"> is NOT allowed in DWG grants)</w:t>
      </w:r>
      <w:r w:rsidR="006217AF">
        <w:rPr>
          <w:rFonts w:asciiTheme="minorHAnsi" w:hAnsiTheme="minorHAnsi" w:cstheme="majorHAnsi"/>
          <w:bCs/>
        </w:rPr>
        <w:t>.</w:t>
      </w:r>
      <w:r w:rsidR="003A3E41" w:rsidRPr="00DE4911">
        <w:rPr>
          <w:rFonts w:asciiTheme="minorHAnsi" w:hAnsiTheme="minorHAnsi" w:cstheme="majorHAnsi"/>
          <w:bCs/>
        </w:rPr>
        <w:t xml:space="preserve"> </w:t>
      </w:r>
    </w:p>
    <w:p w14:paraId="52C564C3" w14:textId="0491B415" w:rsidR="009879F1" w:rsidRPr="00FE5C2A" w:rsidRDefault="007957FE" w:rsidP="0000356F">
      <w:pPr>
        <w:pStyle w:val="ListParagraph"/>
        <w:keepNext/>
        <w:keepLines/>
        <w:widowControl/>
        <w:autoSpaceDE/>
        <w:autoSpaceDN/>
        <w:ind w:left="1080" w:firstLine="270"/>
        <w:contextualSpacing/>
        <w:rPr>
          <w:rFonts w:asciiTheme="minorHAnsi" w:hAnsiTheme="minorHAnsi" w:cstheme="majorHAnsi"/>
          <w:bCs/>
        </w:rPr>
      </w:pPr>
      <w:r w:rsidRPr="00DE4911">
        <w:rPr>
          <w:rFonts w:asciiTheme="minorHAnsi" w:hAnsiTheme="minorHAnsi" w:cstheme="majorHAnsi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4911">
        <w:rPr>
          <w:rFonts w:asciiTheme="minorHAnsi" w:hAnsiTheme="minorHAnsi" w:cstheme="majorHAnsi"/>
          <w:bCs/>
        </w:rPr>
        <w:instrText xml:space="preserve"> FORMTEXT </w:instrText>
      </w:r>
      <w:r w:rsidRPr="00DE4911">
        <w:rPr>
          <w:rFonts w:asciiTheme="minorHAnsi" w:hAnsiTheme="minorHAnsi" w:cstheme="majorHAnsi"/>
          <w:bCs/>
        </w:rPr>
      </w:r>
      <w:r w:rsidRPr="00DE4911">
        <w:rPr>
          <w:rFonts w:asciiTheme="minorHAnsi" w:hAnsiTheme="minorHAnsi" w:cstheme="majorHAnsi"/>
          <w:bCs/>
        </w:rPr>
        <w:fldChar w:fldCharType="separate"/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Pr="00DE4911">
        <w:rPr>
          <w:rFonts w:asciiTheme="minorHAnsi" w:hAnsiTheme="minorHAnsi" w:cstheme="majorHAnsi"/>
          <w:bCs/>
        </w:rPr>
        <w:fldChar w:fldCharType="end"/>
      </w:r>
    </w:p>
    <w:p w14:paraId="3C80A0E8" w14:textId="77777777" w:rsidR="009879F1" w:rsidRPr="00210139" w:rsidRDefault="009879F1" w:rsidP="00210139">
      <w:pPr>
        <w:rPr>
          <w:rFonts w:asciiTheme="minorHAnsi" w:hAnsiTheme="minorHAnsi" w:cstheme="majorHAnsi"/>
          <w:bCs/>
        </w:rPr>
      </w:pPr>
    </w:p>
    <w:p w14:paraId="202EB564" w14:textId="353CD45B" w:rsidR="004C1EB4" w:rsidRPr="003F42AA" w:rsidRDefault="009879F1" w:rsidP="003F42AA">
      <w:pPr>
        <w:pStyle w:val="ListParagraph"/>
        <w:widowControl/>
        <w:numPr>
          <w:ilvl w:val="1"/>
          <w:numId w:val="4"/>
        </w:numPr>
        <w:autoSpaceDE/>
        <w:autoSpaceDN/>
        <w:contextualSpacing/>
        <w:rPr>
          <w:rFonts w:asciiTheme="minorHAnsi" w:hAnsiTheme="minorHAnsi" w:cstheme="majorHAnsi"/>
        </w:rPr>
      </w:pPr>
      <w:r w:rsidRPr="00FE5C2A">
        <w:rPr>
          <w:rFonts w:asciiTheme="minorHAnsi" w:hAnsiTheme="minorHAnsi" w:cstheme="majorHAnsi"/>
          <w:color w:val="4F81BD" w:themeColor="accent1"/>
          <w:u w:val="single"/>
        </w:rPr>
        <w:t>Supportive Services</w:t>
      </w:r>
      <w:r w:rsidR="005C4E66" w:rsidRPr="00FE5C2A">
        <w:rPr>
          <w:rFonts w:asciiTheme="minorHAnsi" w:hAnsiTheme="minorHAnsi" w:cstheme="majorHAnsi"/>
          <w:color w:val="4F81BD" w:themeColor="accent1"/>
          <w:u w:val="single"/>
        </w:rPr>
        <w:t xml:space="preserve"> and Needs-Related Payments</w:t>
      </w:r>
      <w:r w:rsidRPr="00DE4911">
        <w:rPr>
          <w:rFonts w:asciiTheme="minorHAnsi" w:hAnsiTheme="minorHAnsi" w:cstheme="majorHAnsi"/>
        </w:rPr>
        <w:t xml:space="preserve">:  </w:t>
      </w:r>
      <w:r w:rsidR="00F051D9">
        <w:rPr>
          <w:rFonts w:asciiTheme="minorHAnsi" w:hAnsiTheme="minorHAnsi" w:cstheme="majorHAnsi"/>
        </w:rPr>
        <w:t>List the</w:t>
      </w:r>
      <w:r w:rsidRPr="003F42AA">
        <w:rPr>
          <w:rFonts w:asciiTheme="minorHAnsi" w:hAnsiTheme="minorHAnsi" w:cstheme="majorHAnsi"/>
        </w:rPr>
        <w:t xml:space="preserve"> supportive services that will be provided to project participants (e.g.</w:t>
      </w:r>
      <w:r w:rsidR="008E293F" w:rsidRPr="003F42AA">
        <w:rPr>
          <w:rFonts w:asciiTheme="minorHAnsi" w:hAnsiTheme="minorHAnsi" w:cstheme="majorHAnsi"/>
        </w:rPr>
        <w:t>,</w:t>
      </w:r>
      <w:r w:rsidRPr="003F42AA">
        <w:rPr>
          <w:rFonts w:asciiTheme="minorHAnsi" w:hAnsiTheme="minorHAnsi" w:cstheme="majorHAnsi"/>
        </w:rPr>
        <w:t xml:space="preserve"> transportation, child care, emergency services, etc.)</w:t>
      </w:r>
      <w:r w:rsidR="003F2E06" w:rsidRPr="003F42AA">
        <w:rPr>
          <w:rFonts w:asciiTheme="minorHAnsi" w:hAnsiTheme="minorHAnsi" w:cstheme="majorHAnsi"/>
        </w:rPr>
        <w:t xml:space="preserve"> to enable them to participate in employment and training activities.</w:t>
      </w:r>
    </w:p>
    <w:p w14:paraId="04FB5D6F" w14:textId="3F8F3841" w:rsidR="004C4DE3" w:rsidRDefault="004C4DE3" w:rsidP="0000356F">
      <w:pPr>
        <w:pStyle w:val="ListParagraph"/>
        <w:widowControl/>
        <w:autoSpaceDE/>
        <w:autoSpaceDN/>
        <w:ind w:left="1440"/>
        <w:contextualSpacing/>
        <w:rPr>
          <w:rFonts w:asciiTheme="minorHAnsi" w:hAnsiTheme="minorHAnsi" w:cstheme="majorHAnsi"/>
          <w:bCs/>
        </w:rPr>
      </w:pPr>
      <w:r w:rsidRPr="00DE4911">
        <w:rPr>
          <w:rFonts w:asciiTheme="minorHAnsi" w:hAnsiTheme="minorHAnsi" w:cstheme="majorHAnsi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4911">
        <w:rPr>
          <w:rFonts w:asciiTheme="minorHAnsi" w:hAnsiTheme="minorHAnsi" w:cstheme="majorHAnsi"/>
          <w:bCs/>
        </w:rPr>
        <w:instrText xml:space="preserve"> FORMTEXT </w:instrText>
      </w:r>
      <w:r w:rsidRPr="00DE4911">
        <w:rPr>
          <w:rFonts w:asciiTheme="minorHAnsi" w:hAnsiTheme="minorHAnsi" w:cstheme="majorHAnsi"/>
          <w:bCs/>
        </w:rPr>
      </w:r>
      <w:r w:rsidRPr="00DE4911">
        <w:rPr>
          <w:rFonts w:asciiTheme="minorHAnsi" w:hAnsiTheme="minorHAnsi" w:cstheme="majorHAnsi"/>
          <w:bCs/>
        </w:rPr>
        <w:fldChar w:fldCharType="separate"/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Pr="00DE4911">
        <w:rPr>
          <w:rFonts w:asciiTheme="minorHAnsi" w:hAnsiTheme="minorHAnsi" w:cstheme="majorHAnsi"/>
          <w:bCs/>
        </w:rPr>
        <w:fldChar w:fldCharType="end"/>
      </w:r>
    </w:p>
    <w:p w14:paraId="5B3CE20E" w14:textId="77777777" w:rsidR="0000356F" w:rsidRPr="00DE4911" w:rsidRDefault="0000356F" w:rsidP="0000356F">
      <w:pPr>
        <w:pStyle w:val="ListParagraph"/>
        <w:widowControl/>
        <w:autoSpaceDE/>
        <w:autoSpaceDN/>
        <w:ind w:left="1440"/>
        <w:contextualSpacing/>
        <w:rPr>
          <w:rFonts w:asciiTheme="minorHAnsi" w:hAnsiTheme="minorHAnsi" w:cstheme="majorHAnsi"/>
          <w:bCs/>
        </w:rPr>
      </w:pPr>
    </w:p>
    <w:p w14:paraId="066FB6DE" w14:textId="4324691C" w:rsidR="005C4E66" w:rsidRPr="0000356F" w:rsidRDefault="005C4E66" w:rsidP="0000356F">
      <w:pPr>
        <w:widowControl/>
        <w:tabs>
          <w:tab w:val="left" w:pos="990"/>
        </w:tabs>
        <w:autoSpaceDE/>
        <w:autoSpaceDN/>
        <w:ind w:left="990"/>
        <w:contextualSpacing/>
        <w:rPr>
          <w:rFonts w:asciiTheme="minorHAnsi" w:hAnsiTheme="minorHAnsi" w:cstheme="majorHAnsi"/>
          <w:bCs/>
        </w:rPr>
      </w:pPr>
      <w:r w:rsidRPr="0000356F">
        <w:rPr>
          <w:rFonts w:asciiTheme="minorHAnsi" w:hAnsiTheme="minorHAnsi" w:cstheme="majorHAnsi"/>
          <w:bCs/>
        </w:rPr>
        <w:t>Discuss plans to offer Needs-Related Payments to eligible training participants</w:t>
      </w:r>
      <w:r w:rsidR="00F051D9">
        <w:rPr>
          <w:rFonts w:asciiTheme="minorHAnsi" w:hAnsiTheme="minorHAnsi" w:cstheme="majorHAnsi"/>
          <w:bCs/>
        </w:rPr>
        <w:t>, as appropriate</w:t>
      </w:r>
      <w:r w:rsidRPr="0000356F">
        <w:rPr>
          <w:rFonts w:asciiTheme="minorHAnsi" w:hAnsiTheme="minorHAnsi" w:cstheme="majorHAnsi"/>
          <w:bCs/>
        </w:rPr>
        <w:t>.</w:t>
      </w:r>
    </w:p>
    <w:p w14:paraId="79D04B4B" w14:textId="3984FB6F" w:rsidR="005C4E66" w:rsidRDefault="005C4E66" w:rsidP="0000356F">
      <w:pPr>
        <w:pStyle w:val="ListParagraph"/>
        <w:widowControl/>
        <w:autoSpaceDE/>
        <w:autoSpaceDN/>
        <w:ind w:left="1440"/>
        <w:contextualSpacing/>
        <w:rPr>
          <w:rFonts w:asciiTheme="minorHAnsi" w:hAnsiTheme="minorHAnsi" w:cstheme="majorHAnsi"/>
          <w:bCs/>
        </w:rPr>
      </w:pPr>
      <w:r w:rsidRPr="00DE4911">
        <w:rPr>
          <w:rFonts w:asciiTheme="minorHAnsi" w:hAnsiTheme="minorHAnsi" w:cstheme="majorHAnsi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4911">
        <w:rPr>
          <w:rFonts w:asciiTheme="minorHAnsi" w:hAnsiTheme="minorHAnsi" w:cstheme="majorHAnsi"/>
          <w:bCs/>
        </w:rPr>
        <w:instrText xml:space="preserve"> FORMTEXT </w:instrText>
      </w:r>
      <w:r w:rsidRPr="00DE4911">
        <w:rPr>
          <w:rFonts w:asciiTheme="minorHAnsi" w:hAnsiTheme="minorHAnsi" w:cstheme="majorHAnsi"/>
          <w:bCs/>
        </w:rPr>
      </w:r>
      <w:r w:rsidRPr="00DE4911">
        <w:rPr>
          <w:rFonts w:asciiTheme="minorHAnsi" w:hAnsiTheme="minorHAnsi" w:cstheme="majorHAnsi"/>
          <w:bCs/>
        </w:rPr>
        <w:fldChar w:fldCharType="separate"/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Pr="00DE4911">
        <w:rPr>
          <w:rFonts w:asciiTheme="minorHAnsi" w:hAnsiTheme="minorHAnsi" w:cstheme="majorHAnsi"/>
          <w:bCs/>
        </w:rPr>
        <w:fldChar w:fldCharType="end"/>
      </w:r>
    </w:p>
    <w:p w14:paraId="7063E85B" w14:textId="77777777" w:rsidR="0000356F" w:rsidRPr="00DE4911" w:rsidRDefault="0000356F" w:rsidP="008E293F">
      <w:pPr>
        <w:pStyle w:val="ListParagraph"/>
        <w:widowControl/>
        <w:autoSpaceDE/>
        <w:autoSpaceDN/>
        <w:ind w:left="994"/>
        <w:contextualSpacing/>
        <w:rPr>
          <w:rFonts w:asciiTheme="minorHAnsi" w:hAnsiTheme="minorHAnsi" w:cstheme="majorHAnsi"/>
          <w:bCs/>
        </w:rPr>
      </w:pPr>
    </w:p>
    <w:p w14:paraId="6BADA77D" w14:textId="1A7197F5" w:rsidR="005C4E66" w:rsidRPr="0000356F" w:rsidRDefault="005C4E66" w:rsidP="0000356F">
      <w:pPr>
        <w:widowControl/>
        <w:tabs>
          <w:tab w:val="left" w:pos="1080"/>
        </w:tabs>
        <w:autoSpaceDE/>
        <w:autoSpaceDN/>
        <w:ind w:left="994"/>
        <w:contextualSpacing/>
        <w:rPr>
          <w:rFonts w:asciiTheme="minorHAnsi" w:hAnsiTheme="minorHAnsi" w:cstheme="majorHAnsi"/>
          <w:bCs/>
        </w:rPr>
      </w:pPr>
      <w:r w:rsidRPr="0000356F">
        <w:rPr>
          <w:rFonts w:asciiTheme="minorHAnsi" w:hAnsiTheme="minorHAnsi" w:cstheme="majorHAnsi"/>
          <w:bCs/>
        </w:rPr>
        <w:t xml:space="preserve">Supportive Services and Needs-Related Payments must be provided consistent with local policies.  Discuss any plans under consideration to revise current policies to address anticipated participant need in light of the COVID-19 </w:t>
      </w:r>
      <w:r w:rsidR="00373714" w:rsidRPr="0000356F">
        <w:rPr>
          <w:rFonts w:asciiTheme="minorHAnsi" w:hAnsiTheme="minorHAnsi" w:cstheme="majorHAnsi"/>
          <w:bCs/>
        </w:rPr>
        <w:t>pandemic</w:t>
      </w:r>
      <w:r w:rsidR="0000356F">
        <w:rPr>
          <w:rFonts w:asciiTheme="minorHAnsi" w:hAnsiTheme="minorHAnsi" w:cstheme="majorHAnsi"/>
          <w:bCs/>
        </w:rPr>
        <w:t xml:space="preserve"> and the dislocated worker target population to be served</w:t>
      </w:r>
      <w:r w:rsidR="00373714" w:rsidRPr="0000356F">
        <w:rPr>
          <w:rFonts w:asciiTheme="minorHAnsi" w:hAnsiTheme="minorHAnsi" w:cstheme="majorHAnsi"/>
          <w:bCs/>
        </w:rPr>
        <w:t>.</w:t>
      </w:r>
    </w:p>
    <w:p w14:paraId="5F0AB094" w14:textId="6E42DA73" w:rsidR="00373714" w:rsidRPr="00DE4911" w:rsidRDefault="00373714" w:rsidP="0000356F">
      <w:pPr>
        <w:pStyle w:val="ListParagraph"/>
        <w:widowControl/>
        <w:autoSpaceDE/>
        <w:autoSpaceDN/>
        <w:ind w:left="1440"/>
        <w:contextualSpacing/>
        <w:rPr>
          <w:rFonts w:asciiTheme="minorHAnsi" w:hAnsiTheme="minorHAnsi" w:cstheme="majorHAnsi"/>
          <w:bCs/>
        </w:rPr>
      </w:pPr>
      <w:r w:rsidRPr="00DE4911">
        <w:rPr>
          <w:rFonts w:asciiTheme="minorHAnsi" w:hAnsiTheme="minorHAnsi" w:cstheme="majorHAnsi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4911">
        <w:rPr>
          <w:rFonts w:asciiTheme="minorHAnsi" w:hAnsiTheme="minorHAnsi" w:cstheme="majorHAnsi"/>
          <w:bCs/>
        </w:rPr>
        <w:instrText xml:space="preserve"> FORMTEXT </w:instrText>
      </w:r>
      <w:r w:rsidRPr="00DE4911">
        <w:rPr>
          <w:rFonts w:asciiTheme="minorHAnsi" w:hAnsiTheme="minorHAnsi" w:cstheme="majorHAnsi"/>
          <w:bCs/>
        </w:rPr>
      </w:r>
      <w:r w:rsidRPr="00DE4911">
        <w:rPr>
          <w:rFonts w:asciiTheme="minorHAnsi" w:hAnsiTheme="minorHAnsi" w:cstheme="majorHAnsi"/>
          <w:bCs/>
        </w:rPr>
        <w:fldChar w:fldCharType="separate"/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Pr="00DE4911">
        <w:rPr>
          <w:rFonts w:asciiTheme="minorHAnsi" w:hAnsiTheme="minorHAnsi" w:cstheme="majorHAnsi"/>
          <w:bCs/>
        </w:rPr>
        <w:fldChar w:fldCharType="end"/>
      </w:r>
    </w:p>
    <w:p w14:paraId="10D64FBD" w14:textId="77777777" w:rsidR="003B3335" w:rsidRPr="00DE4911" w:rsidRDefault="003B3335" w:rsidP="003F2E06">
      <w:pPr>
        <w:widowControl/>
        <w:autoSpaceDE/>
        <w:autoSpaceDN/>
        <w:contextualSpacing/>
        <w:rPr>
          <w:rFonts w:asciiTheme="minorHAnsi" w:hAnsiTheme="minorHAnsi" w:cstheme="majorHAnsi"/>
          <w:bCs/>
        </w:rPr>
      </w:pPr>
    </w:p>
    <w:p w14:paraId="3CD63F0E" w14:textId="07184F5E" w:rsidR="00010ED3" w:rsidRDefault="00446699" w:rsidP="00207E06">
      <w:pPr>
        <w:pStyle w:val="ListParagraph"/>
        <w:widowControl/>
        <w:numPr>
          <w:ilvl w:val="0"/>
          <w:numId w:val="4"/>
        </w:numPr>
        <w:autoSpaceDE/>
        <w:autoSpaceDN/>
        <w:ind w:left="446" w:hanging="446"/>
        <w:contextualSpacing/>
        <w:rPr>
          <w:rFonts w:asciiTheme="minorHAnsi" w:hAnsiTheme="minorHAnsi" w:cstheme="majorHAnsi"/>
          <w:bCs/>
        </w:rPr>
      </w:pPr>
      <w:r>
        <w:rPr>
          <w:rFonts w:asciiTheme="minorHAnsi" w:hAnsiTheme="minorHAnsi" w:cstheme="majorHAnsi"/>
          <w:bCs/>
          <w:color w:val="4F81BD" w:themeColor="accent1"/>
          <w:u w:val="single"/>
        </w:rPr>
        <w:t xml:space="preserve">DWG </w:t>
      </w:r>
      <w:r w:rsidR="00010ED3" w:rsidRPr="00412901">
        <w:rPr>
          <w:rFonts w:asciiTheme="minorHAnsi" w:hAnsiTheme="minorHAnsi" w:cstheme="majorHAnsi"/>
          <w:bCs/>
          <w:color w:val="4F81BD" w:themeColor="accent1"/>
          <w:u w:val="single"/>
        </w:rPr>
        <w:t xml:space="preserve">Technology </w:t>
      </w:r>
      <w:r w:rsidR="00412901" w:rsidRPr="00412901">
        <w:rPr>
          <w:rFonts w:asciiTheme="minorHAnsi" w:hAnsiTheme="minorHAnsi" w:cstheme="majorHAnsi"/>
          <w:bCs/>
          <w:color w:val="4F81BD" w:themeColor="accent1"/>
          <w:u w:val="single"/>
        </w:rPr>
        <w:t>C</w:t>
      </w:r>
      <w:r w:rsidR="00010ED3" w:rsidRPr="00412901">
        <w:rPr>
          <w:rFonts w:asciiTheme="minorHAnsi" w:hAnsiTheme="minorHAnsi" w:cstheme="majorHAnsi"/>
          <w:bCs/>
          <w:color w:val="4F81BD" w:themeColor="accent1"/>
          <w:u w:val="single"/>
        </w:rPr>
        <w:t>omponent</w:t>
      </w:r>
      <w:r w:rsidR="00010ED3">
        <w:rPr>
          <w:rFonts w:asciiTheme="minorHAnsi" w:hAnsiTheme="minorHAnsi" w:cstheme="majorHAnsi"/>
          <w:bCs/>
        </w:rPr>
        <w:t xml:space="preserve">:  </w:t>
      </w:r>
      <w:r w:rsidR="00F051D9">
        <w:rPr>
          <w:rFonts w:asciiTheme="minorHAnsi" w:hAnsiTheme="minorHAnsi" w:cstheme="majorHAnsi"/>
          <w:bCs/>
        </w:rPr>
        <w:t xml:space="preserve">Optional Component.  </w:t>
      </w:r>
      <w:r w:rsidR="00010ED3">
        <w:rPr>
          <w:rFonts w:asciiTheme="minorHAnsi" w:hAnsiTheme="minorHAnsi" w:cstheme="majorHAnsi"/>
          <w:bCs/>
        </w:rPr>
        <w:t xml:space="preserve">Describe in detail </w:t>
      </w:r>
      <w:r w:rsidR="0000356F">
        <w:rPr>
          <w:rFonts w:asciiTheme="minorHAnsi" w:hAnsiTheme="minorHAnsi" w:cstheme="majorHAnsi"/>
          <w:bCs/>
        </w:rPr>
        <w:t>how you plan</w:t>
      </w:r>
      <w:r w:rsidR="00010ED3">
        <w:rPr>
          <w:rFonts w:asciiTheme="minorHAnsi" w:hAnsiTheme="minorHAnsi" w:cstheme="majorHAnsi"/>
          <w:bCs/>
        </w:rPr>
        <w:t xml:space="preserve"> to use grant funds to implement the</w:t>
      </w:r>
      <w:r w:rsidR="00F051D9">
        <w:rPr>
          <w:rFonts w:asciiTheme="minorHAnsi" w:hAnsiTheme="minorHAnsi" w:cstheme="majorHAnsi"/>
          <w:bCs/>
        </w:rPr>
        <w:t xml:space="preserve"> optional</w:t>
      </w:r>
      <w:r w:rsidR="00010ED3">
        <w:rPr>
          <w:rFonts w:asciiTheme="minorHAnsi" w:hAnsiTheme="minorHAnsi" w:cstheme="majorHAnsi"/>
          <w:bCs/>
        </w:rPr>
        <w:t xml:space="preserve"> technology component, consistent with the description provided at the end of this document.</w:t>
      </w:r>
      <w:r w:rsidR="00FE5C2A">
        <w:rPr>
          <w:rFonts w:asciiTheme="minorHAnsi" w:hAnsiTheme="minorHAnsi" w:cstheme="majorHAnsi"/>
          <w:bCs/>
        </w:rPr>
        <w:t xml:space="preserve">  Describe the benefit to the project, job seekers, employers, and the community.</w:t>
      </w:r>
      <w:r w:rsidR="003902FE">
        <w:rPr>
          <w:rFonts w:asciiTheme="minorHAnsi" w:hAnsiTheme="minorHAnsi" w:cstheme="majorHAnsi"/>
          <w:bCs/>
        </w:rPr>
        <w:t xml:space="preserve">  </w:t>
      </w:r>
      <w:r w:rsidR="006D1A65">
        <w:rPr>
          <w:rFonts w:asciiTheme="minorHAnsi" w:hAnsiTheme="minorHAnsi" w:cstheme="majorHAnsi"/>
          <w:bCs/>
        </w:rPr>
        <w:t xml:space="preserve">List </w:t>
      </w:r>
      <w:r w:rsidR="003902FE">
        <w:rPr>
          <w:rFonts w:asciiTheme="minorHAnsi" w:hAnsiTheme="minorHAnsi" w:cstheme="majorHAnsi"/>
          <w:bCs/>
        </w:rPr>
        <w:t>the technology elements and the associated cost</w:t>
      </w:r>
      <w:r w:rsidR="00F051D9">
        <w:rPr>
          <w:rFonts w:asciiTheme="minorHAnsi" w:hAnsiTheme="minorHAnsi" w:cstheme="majorHAnsi"/>
          <w:bCs/>
        </w:rPr>
        <w:t xml:space="preserve"> of each element</w:t>
      </w:r>
      <w:r w:rsidR="003902FE">
        <w:rPr>
          <w:rFonts w:asciiTheme="minorHAnsi" w:hAnsiTheme="minorHAnsi" w:cstheme="majorHAnsi"/>
          <w:bCs/>
        </w:rPr>
        <w:t xml:space="preserve">, </w:t>
      </w:r>
      <w:r w:rsidR="00F051D9">
        <w:rPr>
          <w:rFonts w:asciiTheme="minorHAnsi" w:hAnsiTheme="minorHAnsi" w:cstheme="majorHAnsi"/>
          <w:bCs/>
        </w:rPr>
        <w:t>totaling</w:t>
      </w:r>
      <w:r w:rsidR="003902FE">
        <w:rPr>
          <w:rFonts w:asciiTheme="minorHAnsi" w:hAnsiTheme="minorHAnsi" w:cstheme="majorHAnsi"/>
          <w:bCs/>
        </w:rPr>
        <w:t xml:space="preserve"> the technology component cost as stated at the top of this application and in the Uniform Budget.</w:t>
      </w:r>
    </w:p>
    <w:p w14:paraId="05F7890F" w14:textId="019373A6" w:rsidR="00010ED3" w:rsidRPr="00010ED3" w:rsidRDefault="00010ED3" w:rsidP="00010ED3">
      <w:pPr>
        <w:widowControl/>
        <w:autoSpaceDE/>
        <w:autoSpaceDN/>
        <w:ind w:firstLine="720"/>
        <w:contextualSpacing/>
        <w:rPr>
          <w:rFonts w:asciiTheme="minorHAnsi" w:hAnsiTheme="minorHAnsi" w:cstheme="majorHAnsi"/>
          <w:bCs/>
        </w:rPr>
      </w:pPr>
      <w:r w:rsidRPr="00010ED3">
        <w:rPr>
          <w:rFonts w:asciiTheme="minorHAnsi" w:hAnsiTheme="minorHAnsi" w:cstheme="majorHAnsi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0ED3">
        <w:rPr>
          <w:rFonts w:asciiTheme="minorHAnsi" w:hAnsiTheme="minorHAnsi" w:cstheme="majorHAnsi"/>
          <w:bCs/>
        </w:rPr>
        <w:instrText xml:space="preserve"> FORMTEXT </w:instrText>
      </w:r>
      <w:r w:rsidRPr="00010ED3">
        <w:rPr>
          <w:rFonts w:asciiTheme="minorHAnsi" w:hAnsiTheme="minorHAnsi" w:cstheme="majorHAnsi"/>
          <w:bCs/>
        </w:rPr>
      </w:r>
      <w:r w:rsidRPr="00010ED3">
        <w:rPr>
          <w:rFonts w:asciiTheme="minorHAnsi" w:hAnsiTheme="minorHAnsi" w:cstheme="majorHAnsi"/>
          <w:bCs/>
        </w:rPr>
        <w:fldChar w:fldCharType="separate"/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Pr="00010ED3">
        <w:rPr>
          <w:rFonts w:asciiTheme="minorHAnsi" w:hAnsiTheme="minorHAnsi" w:cstheme="majorHAnsi"/>
          <w:bCs/>
        </w:rPr>
        <w:fldChar w:fldCharType="end"/>
      </w:r>
    </w:p>
    <w:p w14:paraId="6A2F9D01" w14:textId="77777777" w:rsidR="00010ED3" w:rsidRPr="00010ED3" w:rsidRDefault="00010ED3" w:rsidP="00010ED3">
      <w:pPr>
        <w:widowControl/>
        <w:autoSpaceDE/>
        <w:autoSpaceDN/>
        <w:contextualSpacing/>
        <w:rPr>
          <w:rFonts w:asciiTheme="minorHAnsi" w:hAnsiTheme="minorHAnsi" w:cstheme="majorHAnsi"/>
          <w:bCs/>
        </w:rPr>
      </w:pPr>
    </w:p>
    <w:p w14:paraId="2F536F8A" w14:textId="64E43B38" w:rsidR="008163B4" w:rsidRPr="00FF64E7" w:rsidRDefault="008163B4" w:rsidP="00207E06">
      <w:pPr>
        <w:pStyle w:val="ListParagraph"/>
        <w:widowControl/>
        <w:numPr>
          <w:ilvl w:val="0"/>
          <w:numId w:val="4"/>
        </w:numPr>
        <w:autoSpaceDE/>
        <w:autoSpaceDN/>
        <w:ind w:left="446" w:hanging="446"/>
        <w:contextualSpacing/>
        <w:rPr>
          <w:rFonts w:asciiTheme="minorHAnsi" w:hAnsiTheme="minorHAnsi" w:cstheme="majorHAnsi"/>
          <w:bCs/>
        </w:rPr>
      </w:pPr>
      <w:r w:rsidRPr="00FE5C2A">
        <w:rPr>
          <w:rFonts w:asciiTheme="minorHAnsi" w:hAnsiTheme="minorHAnsi" w:cstheme="majorHAnsi"/>
          <w:bCs/>
          <w:color w:val="4F81BD" w:themeColor="accent1"/>
          <w:u w:val="single"/>
        </w:rPr>
        <w:lastRenderedPageBreak/>
        <w:t xml:space="preserve">Project Oversight, Management </w:t>
      </w:r>
      <w:r w:rsidRPr="00FF64E7">
        <w:rPr>
          <w:rFonts w:asciiTheme="minorHAnsi" w:hAnsiTheme="minorHAnsi" w:cstheme="majorHAnsi"/>
          <w:bCs/>
          <w:color w:val="4F81BD" w:themeColor="accent1"/>
          <w:u w:val="single"/>
        </w:rPr>
        <w:t>and Monitoring</w:t>
      </w:r>
      <w:r w:rsidRPr="00FF64E7">
        <w:rPr>
          <w:rFonts w:asciiTheme="minorHAnsi" w:hAnsiTheme="minorHAnsi" w:cstheme="majorHAnsi"/>
          <w:bCs/>
        </w:rPr>
        <w:t xml:space="preserve">:  Describe the oversight and management of the </w:t>
      </w:r>
      <w:r w:rsidR="00FF64E7">
        <w:rPr>
          <w:rFonts w:asciiTheme="minorHAnsi" w:hAnsiTheme="minorHAnsi" w:cstheme="majorHAnsi"/>
          <w:bCs/>
        </w:rPr>
        <w:t>DWG project to ensure project goals will be met, consistent with DOL and DCEO project guidance</w:t>
      </w:r>
      <w:r w:rsidR="000214C7">
        <w:rPr>
          <w:rFonts w:asciiTheme="minorHAnsi" w:hAnsiTheme="minorHAnsi" w:cstheme="majorHAnsi"/>
          <w:bCs/>
        </w:rPr>
        <w:t>, policies and regulations</w:t>
      </w:r>
      <w:r w:rsidR="00FF64E7">
        <w:rPr>
          <w:rFonts w:asciiTheme="minorHAnsi" w:hAnsiTheme="minorHAnsi" w:cstheme="majorHAnsi"/>
          <w:bCs/>
        </w:rPr>
        <w:t>,</w:t>
      </w:r>
      <w:r w:rsidRPr="00FF64E7">
        <w:rPr>
          <w:rFonts w:asciiTheme="minorHAnsi" w:hAnsiTheme="minorHAnsi" w:cstheme="majorHAnsi"/>
          <w:bCs/>
        </w:rPr>
        <w:t xml:space="preserve"> including:</w:t>
      </w:r>
    </w:p>
    <w:p w14:paraId="0572F6E3" w14:textId="3381F5B9" w:rsidR="00690AC1" w:rsidRPr="00D16858" w:rsidRDefault="00690AC1" w:rsidP="00690AC1">
      <w:pPr>
        <w:pStyle w:val="ListParagraph"/>
        <w:widowControl/>
        <w:numPr>
          <w:ilvl w:val="1"/>
          <w:numId w:val="4"/>
        </w:numPr>
        <w:autoSpaceDE/>
        <w:autoSpaceDN/>
        <w:contextualSpacing/>
        <w:rPr>
          <w:rFonts w:asciiTheme="minorHAnsi" w:hAnsiTheme="minorHAnsi"/>
          <w:bCs/>
        </w:rPr>
      </w:pPr>
      <w:r w:rsidRPr="00DE4911">
        <w:rPr>
          <w:rFonts w:asciiTheme="minorHAnsi" w:hAnsiTheme="minorHAnsi"/>
        </w:rPr>
        <w:t>Reviewing actual-to-planned performance</w:t>
      </w:r>
      <w:r w:rsidR="00F051D9">
        <w:rPr>
          <w:rFonts w:asciiTheme="minorHAnsi" w:hAnsiTheme="minorHAnsi"/>
        </w:rPr>
        <w:t xml:space="preserve"> on an ongoing basis</w:t>
      </w:r>
      <w:r w:rsidRPr="00DE4911">
        <w:rPr>
          <w:rFonts w:asciiTheme="minorHAnsi" w:hAnsiTheme="minorHAnsi"/>
        </w:rPr>
        <w:t xml:space="preserve"> in terms of expenditures</w:t>
      </w:r>
      <w:r w:rsidR="00F051D9">
        <w:rPr>
          <w:rFonts w:asciiTheme="minorHAnsi" w:hAnsiTheme="minorHAnsi"/>
        </w:rPr>
        <w:t xml:space="preserve"> and </w:t>
      </w:r>
      <w:r w:rsidRPr="00DE4911">
        <w:rPr>
          <w:rFonts w:asciiTheme="minorHAnsi" w:hAnsiTheme="minorHAnsi"/>
        </w:rPr>
        <w:t xml:space="preserve">number of participants in </w:t>
      </w:r>
      <w:r w:rsidR="00F051D9">
        <w:rPr>
          <w:rFonts w:asciiTheme="minorHAnsi" w:hAnsiTheme="minorHAnsi"/>
        </w:rPr>
        <w:t>various services</w:t>
      </w:r>
      <w:r w:rsidRPr="00DE4911">
        <w:rPr>
          <w:rFonts w:asciiTheme="minorHAnsi" w:hAnsiTheme="minorHAnsi"/>
        </w:rPr>
        <w:t xml:space="preserve">, </w:t>
      </w:r>
      <w:r w:rsidR="00B9622A">
        <w:rPr>
          <w:rFonts w:asciiTheme="minorHAnsi" w:hAnsiTheme="minorHAnsi"/>
        </w:rPr>
        <w:t xml:space="preserve">making </w:t>
      </w:r>
      <w:r w:rsidRPr="00DE4911">
        <w:rPr>
          <w:rFonts w:asciiTheme="minorHAnsi" w:hAnsiTheme="minorHAnsi"/>
        </w:rPr>
        <w:t>adjustments as necessary;</w:t>
      </w:r>
    </w:p>
    <w:p w14:paraId="0C6015F1" w14:textId="38431AA0" w:rsidR="00D16858" w:rsidRPr="00DE4911" w:rsidRDefault="00D16858" w:rsidP="00690AC1">
      <w:pPr>
        <w:pStyle w:val="ListParagraph"/>
        <w:widowControl/>
        <w:numPr>
          <w:ilvl w:val="1"/>
          <w:numId w:val="4"/>
        </w:numPr>
        <w:autoSpaceDE/>
        <w:autoSpaceDN/>
        <w:contextualSpacing/>
        <w:rPr>
          <w:rFonts w:asciiTheme="minorHAnsi" w:hAnsiTheme="minorHAnsi"/>
          <w:bCs/>
        </w:rPr>
      </w:pPr>
      <w:r>
        <w:rPr>
          <w:rFonts w:asciiTheme="minorHAnsi" w:hAnsiTheme="minorHAnsi"/>
        </w:rPr>
        <w:t>D</w:t>
      </w:r>
      <w:r w:rsidRPr="00DE4911">
        <w:rPr>
          <w:rFonts w:asciiTheme="minorHAnsi" w:hAnsiTheme="minorHAnsi"/>
        </w:rPr>
        <w:t>evelopment and implementation of corrective action plans</w:t>
      </w:r>
      <w:r w:rsidR="00F051D9">
        <w:rPr>
          <w:rFonts w:asciiTheme="minorHAnsi" w:hAnsiTheme="minorHAnsi"/>
        </w:rPr>
        <w:t>,</w:t>
      </w:r>
      <w:r w:rsidRPr="00DE4911">
        <w:rPr>
          <w:rFonts w:asciiTheme="minorHAnsi" w:hAnsiTheme="minorHAnsi"/>
        </w:rPr>
        <w:t xml:space="preserve"> as appropriate</w:t>
      </w:r>
      <w:r w:rsidR="00F051D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to get the project back on track</w:t>
      </w:r>
      <w:r w:rsidR="00F051D9">
        <w:rPr>
          <w:rFonts w:asciiTheme="minorHAnsi" w:hAnsiTheme="minorHAnsi"/>
        </w:rPr>
        <w:t xml:space="preserve"> in terms of meeting project goals</w:t>
      </w:r>
      <w:r>
        <w:rPr>
          <w:rFonts w:asciiTheme="minorHAnsi" w:hAnsiTheme="minorHAnsi"/>
        </w:rPr>
        <w:t>;</w:t>
      </w:r>
    </w:p>
    <w:p w14:paraId="26762694" w14:textId="39709AA9" w:rsidR="00690AC1" w:rsidRPr="00DE4911" w:rsidRDefault="00690AC1" w:rsidP="00690AC1">
      <w:pPr>
        <w:pStyle w:val="ListParagraph"/>
        <w:widowControl/>
        <w:numPr>
          <w:ilvl w:val="1"/>
          <w:numId w:val="4"/>
        </w:numPr>
        <w:autoSpaceDE/>
        <w:autoSpaceDN/>
        <w:contextualSpacing/>
        <w:rPr>
          <w:rFonts w:asciiTheme="minorHAnsi" w:hAnsiTheme="minorHAnsi"/>
          <w:bCs/>
        </w:rPr>
      </w:pPr>
      <w:r w:rsidRPr="00DE4911">
        <w:rPr>
          <w:rFonts w:asciiTheme="minorHAnsi" w:hAnsiTheme="minorHAnsi"/>
        </w:rPr>
        <w:t xml:space="preserve">Oversight </w:t>
      </w:r>
      <w:r w:rsidR="00D16858">
        <w:rPr>
          <w:rFonts w:asciiTheme="minorHAnsi" w:hAnsiTheme="minorHAnsi"/>
        </w:rPr>
        <w:t xml:space="preserve">and training </w:t>
      </w:r>
      <w:r w:rsidRPr="00DE4911">
        <w:rPr>
          <w:rFonts w:asciiTheme="minorHAnsi" w:hAnsiTheme="minorHAnsi"/>
        </w:rPr>
        <w:t xml:space="preserve">of </w:t>
      </w:r>
      <w:r w:rsidR="00D16858">
        <w:rPr>
          <w:rFonts w:asciiTheme="minorHAnsi" w:hAnsiTheme="minorHAnsi"/>
        </w:rPr>
        <w:t xml:space="preserve">project staff, </w:t>
      </w:r>
      <w:r w:rsidRPr="00DE4911">
        <w:rPr>
          <w:rFonts w:asciiTheme="minorHAnsi" w:hAnsiTheme="minorHAnsi"/>
        </w:rPr>
        <w:t>contractors</w:t>
      </w:r>
      <w:r w:rsidR="00FF64E7">
        <w:rPr>
          <w:rFonts w:asciiTheme="minorHAnsi" w:hAnsiTheme="minorHAnsi"/>
        </w:rPr>
        <w:t xml:space="preserve"> and/or </w:t>
      </w:r>
      <w:r w:rsidR="00B9622A">
        <w:rPr>
          <w:rFonts w:asciiTheme="minorHAnsi" w:hAnsiTheme="minorHAnsi"/>
        </w:rPr>
        <w:t xml:space="preserve">service </w:t>
      </w:r>
      <w:r w:rsidR="00A70420">
        <w:rPr>
          <w:rFonts w:asciiTheme="minorHAnsi" w:hAnsiTheme="minorHAnsi"/>
        </w:rPr>
        <w:t>providers</w:t>
      </w:r>
      <w:r w:rsidRPr="00DE4911">
        <w:rPr>
          <w:rFonts w:asciiTheme="minorHAnsi" w:hAnsiTheme="minorHAnsi"/>
        </w:rPr>
        <w:t xml:space="preserve">; </w:t>
      </w:r>
    </w:p>
    <w:p w14:paraId="6B9D87D2" w14:textId="34BED6D4" w:rsidR="00690AC1" w:rsidRPr="00D16858" w:rsidRDefault="00D16858" w:rsidP="00D16858">
      <w:pPr>
        <w:pStyle w:val="ListParagraph"/>
        <w:widowControl/>
        <w:numPr>
          <w:ilvl w:val="1"/>
          <w:numId w:val="4"/>
        </w:numPr>
        <w:autoSpaceDE/>
        <w:autoSpaceDN/>
        <w:contextualSpacing/>
        <w:rPr>
          <w:rFonts w:asciiTheme="minorHAnsi" w:hAnsiTheme="minorHAnsi"/>
          <w:bCs/>
        </w:rPr>
      </w:pPr>
      <w:r>
        <w:rPr>
          <w:rFonts w:asciiTheme="minorHAnsi" w:hAnsiTheme="minorHAnsi"/>
        </w:rPr>
        <w:t>G</w:t>
      </w:r>
      <w:r w:rsidR="00690AC1" w:rsidRPr="00DE4911">
        <w:rPr>
          <w:rFonts w:asciiTheme="minorHAnsi" w:hAnsiTheme="minorHAnsi"/>
        </w:rPr>
        <w:t>rant</w:t>
      </w:r>
      <w:r>
        <w:rPr>
          <w:rFonts w:asciiTheme="minorHAnsi" w:hAnsiTheme="minorHAnsi"/>
        </w:rPr>
        <w:t xml:space="preserve"> monitoring with follow-up </w:t>
      </w:r>
      <w:r w:rsidR="000214C7">
        <w:rPr>
          <w:rFonts w:asciiTheme="minorHAnsi" w:hAnsiTheme="minorHAnsi"/>
        </w:rPr>
        <w:t xml:space="preserve">and correction </w:t>
      </w:r>
      <w:r>
        <w:rPr>
          <w:rFonts w:asciiTheme="minorHAnsi" w:hAnsiTheme="minorHAnsi"/>
        </w:rPr>
        <w:t>of concerns/issues</w:t>
      </w:r>
      <w:r w:rsidR="00690AC1" w:rsidRPr="00DE4911">
        <w:rPr>
          <w:rFonts w:asciiTheme="minorHAnsi" w:hAnsiTheme="minorHAnsi"/>
        </w:rPr>
        <w:t xml:space="preserve">; </w:t>
      </w:r>
      <w:r w:rsidRPr="00D16858">
        <w:rPr>
          <w:rFonts w:asciiTheme="minorHAnsi" w:hAnsiTheme="minorHAnsi"/>
        </w:rPr>
        <w:t>and</w:t>
      </w:r>
    </w:p>
    <w:p w14:paraId="309346EB" w14:textId="4B4871D6" w:rsidR="00D16858" w:rsidRPr="00DE4911" w:rsidRDefault="00D16858" w:rsidP="00690AC1">
      <w:pPr>
        <w:pStyle w:val="ListParagraph"/>
        <w:widowControl/>
        <w:numPr>
          <w:ilvl w:val="1"/>
          <w:numId w:val="4"/>
        </w:numPr>
        <w:autoSpaceDE/>
        <w:autoSpaceDN/>
        <w:contextualSpacing/>
        <w:rPr>
          <w:rFonts w:asciiTheme="minorHAnsi" w:hAnsiTheme="minorHAnsi"/>
          <w:bCs/>
        </w:rPr>
      </w:pPr>
      <w:r>
        <w:rPr>
          <w:rFonts w:asciiTheme="minorHAnsi" w:hAnsiTheme="minorHAnsi"/>
        </w:rPr>
        <w:t>Role of Local Board in project oversight and employer engagement</w:t>
      </w:r>
    </w:p>
    <w:p w14:paraId="15707E53" w14:textId="6E4FFEDB" w:rsidR="00690AC1" w:rsidRPr="00DE4911" w:rsidRDefault="00690AC1" w:rsidP="00D061C3">
      <w:pPr>
        <w:pStyle w:val="ListParagraph"/>
        <w:keepNext/>
        <w:keepLines/>
        <w:ind w:left="1080"/>
        <w:rPr>
          <w:rFonts w:asciiTheme="minorHAnsi" w:hAnsiTheme="minorHAnsi" w:cstheme="majorHAnsi"/>
          <w:bCs/>
        </w:rPr>
      </w:pPr>
      <w:r w:rsidRPr="00DE4911">
        <w:rPr>
          <w:rFonts w:asciiTheme="minorHAnsi" w:hAnsiTheme="minorHAnsi" w:cstheme="majorHAnsi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4911">
        <w:rPr>
          <w:rFonts w:asciiTheme="minorHAnsi" w:hAnsiTheme="minorHAnsi" w:cstheme="majorHAnsi"/>
          <w:bCs/>
        </w:rPr>
        <w:instrText xml:space="preserve"> FORMTEXT </w:instrText>
      </w:r>
      <w:r w:rsidRPr="00DE4911">
        <w:rPr>
          <w:rFonts w:asciiTheme="minorHAnsi" w:hAnsiTheme="minorHAnsi" w:cstheme="majorHAnsi"/>
          <w:bCs/>
        </w:rPr>
      </w:r>
      <w:r w:rsidRPr="00DE4911">
        <w:rPr>
          <w:rFonts w:asciiTheme="minorHAnsi" w:hAnsiTheme="minorHAnsi" w:cstheme="majorHAnsi"/>
          <w:bCs/>
        </w:rPr>
        <w:fldChar w:fldCharType="separate"/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="00EB7BB8">
        <w:rPr>
          <w:rFonts w:asciiTheme="minorHAnsi" w:hAnsiTheme="minorHAnsi" w:cstheme="majorHAnsi"/>
          <w:bCs/>
          <w:noProof/>
        </w:rPr>
        <w:t> </w:t>
      </w:r>
      <w:r w:rsidRPr="00DE4911">
        <w:rPr>
          <w:rFonts w:asciiTheme="minorHAnsi" w:hAnsiTheme="minorHAnsi" w:cstheme="majorHAnsi"/>
          <w:bCs/>
        </w:rPr>
        <w:fldChar w:fldCharType="end"/>
      </w:r>
    </w:p>
    <w:p w14:paraId="73938E0B" w14:textId="77777777" w:rsidR="00E33924" w:rsidRPr="00DE4911" w:rsidRDefault="00E33924" w:rsidP="00690AC1">
      <w:pPr>
        <w:widowControl/>
        <w:autoSpaceDE/>
        <w:autoSpaceDN/>
        <w:contextualSpacing/>
        <w:rPr>
          <w:rFonts w:asciiTheme="minorHAnsi" w:hAnsiTheme="minorHAnsi" w:cstheme="majorHAnsi"/>
          <w:bCs/>
        </w:rPr>
      </w:pPr>
    </w:p>
    <w:p w14:paraId="0B9BD715" w14:textId="3EC32CE5" w:rsidR="00210139" w:rsidRDefault="00E33924" w:rsidP="00210139">
      <w:pPr>
        <w:pStyle w:val="ListParagraph"/>
        <w:keepNext/>
        <w:keepLines/>
        <w:widowControl/>
        <w:numPr>
          <w:ilvl w:val="0"/>
          <w:numId w:val="4"/>
        </w:numPr>
        <w:autoSpaceDE/>
        <w:autoSpaceDN/>
        <w:ind w:left="446" w:hanging="446"/>
        <w:contextualSpacing/>
        <w:rPr>
          <w:rFonts w:asciiTheme="minorHAnsi" w:hAnsiTheme="minorHAnsi" w:cstheme="majorHAnsi"/>
        </w:rPr>
      </w:pPr>
      <w:r w:rsidRPr="00FE5C2A">
        <w:rPr>
          <w:rFonts w:asciiTheme="minorHAnsi" w:hAnsiTheme="minorHAnsi" w:cstheme="majorHAnsi"/>
          <w:color w:val="4F81BD" w:themeColor="accent1"/>
          <w:u w:val="single"/>
        </w:rPr>
        <w:t>Project Implementation Plan and Timelin</w:t>
      </w:r>
      <w:r w:rsidR="0083630C" w:rsidRPr="00FE5C2A">
        <w:rPr>
          <w:rFonts w:asciiTheme="minorHAnsi" w:hAnsiTheme="minorHAnsi" w:cstheme="majorHAnsi"/>
          <w:color w:val="4F81BD" w:themeColor="accent1"/>
          <w:u w:val="single"/>
        </w:rPr>
        <w:t>e</w:t>
      </w:r>
      <w:r w:rsidR="00BB2292" w:rsidRPr="00DE4911">
        <w:rPr>
          <w:rFonts w:asciiTheme="minorHAnsi" w:hAnsiTheme="minorHAnsi" w:cstheme="majorHAnsi"/>
        </w:rPr>
        <w:t xml:space="preserve">:  Provide detail </w:t>
      </w:r>
      <w:r w:rsidR="00F051D9">
        <w:rPr>
          <w:rFonts w:asciiTheme="minorHAnsi" w:hAnsiTheme="minorHAnsi" w:cstheme="majorHAnsi"/>
        </w:rPr>
        <w:t>s</w:t>
      </w:r>
      <w:r w:rsidR="00BB2292" w:rsidRPr="00DE4911">
        <w:rPr>
          <w:rFonts w:asciiTheme="minorHAnsi" w:hAnsiTheme="minorHAnsi" w:cstheme="majorHAnsi"/>
        </w:rPr>
        <w:t>how</w:t>
      </w:r>
      <w:r w:rsidR="00F051D9">
        <w:rPr>
          <w:rFonts w:asciiTheme="minorHAnsi" w:hAnsiTheme="minorHAnsi" w:cstheme="majorHAnsi"/>
        </w:rPr>
        <w:t>ing</w:t>
      </w:r>
      <w:r w:rsidR="00BB2292" w:rsidRPr="00DE4911">
        <w:rPr>
          <w:rFonts w:asciiTheme="minorHAnsi" w:hAnsiTheme="minorHAnsi" w:cstheme="majorHAnsi"/>
        </w:rPr>
        <w:t xml:space="preserve"> activities that will be undertaken to start</w:t>
      </w:r>
      <w:r w:rsidR="0042627A" w:rsidRPr="00DE4911">
        <w:rPr>
          <w:rFonts w:asciiTheme="minorHAnsi" w:hAnsiTheme="minorHAnsi" w:cstheme="majorHAnsi"/>
        </w:rPr>
        <w:t xml:space="preserve"> </w:t>
      </w:r>
      <w:r w:rsidR="00BB2292" w:rsidRPr="00DE4911">
        <w:rPr>
          <w:rFonts w:asciiTheme="minorHAnsi" w:hAnsiTheme="minorHAnsi" w:cstheme="majorHAnsi"/>
        </w:rPr>
        <w:t>up</w:t>
      </w:r>
      <w:r w:rsidR="0046689F">
        <w:rPr>
          <w:rFonts w:asciiTheme="minorHAnsi" w:hAnsiTheme="minorHAnsi" w:cstheme="majorHAnsi"/>
        </w:rPr>
        <w:t xml:space="preserve">, </w:t>
      </w:r>
      <w:r w:rsidR="00BB2292" w:rsidRPr="00DE4911">
        <w:rPr>
          <w:rFonts w:asciiTheme="minorHAnsi" w:hAnsiTheme="minorHAnsi" w:cstheme="majorHAnsi"/>
        </w:rPr>
        <w:t>implement</w:t>
      </w:r>
      <w:r w:rsidR="00576D7A">
        <w:rPr>
          <w:rFonts w:asciiTheme="minorHAnsi" w:hAnsiTheme="minorHAnsi" w:cstheme="majorHAnsi"/>
        </w:rPr>
        <w:t>,</w:t>
      </w:r>
      <w:r w:rsidR="00BB2292" w:rsidRPr="00DE4911">
        <w:rPr>
          <w:rFonts w:asciiTheme="minorHAnsi" w:hAnsiTheme="minorHAnsi" w:cstheme="majorHAnsi"/>
        </w:rPr>
        <w:t xml:space="preserve"> and manage</w:t>
      </w:r>
      <w:r w:rsidR="0046689F">
        <w:rPr>
          <w:rFonts w:asciiTheme="minorHAnsi" w:hAnsiTheme="minorHAnsi" w:cstheme="majorHAnsi"/>
        </w:rPr>
        <w:t>/oversee</w:t>
      </w:r>
      <w:r w:rsidR="00BB2292" w:rsidRPr="00DE4911">
        <w:rPr>
          <w:rFonts w:asciiTheme="minorHAnsi" w:hAnsiTheme="minorHAnsi" w:cstheme="majorHAnsi"/>
        </w:rPr>
        <w:t xml:space="preserve"> the project</w:t>
      </w:r>
      <w:r w:rsidR="003F2E06">
        <w:rPr>
          <w:rFonts w:asciiTheme="minorHAnsi" w:hAnsiTheme="minorHAnsi" w:cstheme="majorHAnsi"/>
        </w:rPr>
        <w:t xml:space="preserve"> </w:t>
      </w:r>
      <w:r w:rsidR="0046689F">
        <w:rPr>
          <w:rFonts w:asciiTheme="minorHAnsi" w:hAnsiTheme="minorHAnsi" w:cstheme="majorHAnsi"/>
        </w:rPr>
        <w:t xml:space="preserve">through </w:t>
      </w:r>
      <w:r w:rsidR="00F051D9">
        <w:rPr>
          <w:rFonts w:asciiTheme="minorHAnsi" w:hAnsiTheme="minorHAnsi" w:cstheme="majorHAnsi"/>
        </w:rPr>
        <w:t>September</w:t>
      </w:r>
      <w:r w:rsidR="0046689F">
        <w:rPr>
          <w:rFonts w:asciiTheme="minorHAnsi" w:hAnsiTheme="minorHAnsi" w:cstheme="majorHAnsi"/>
        </w:rPr>
        <w:t xml:space="preserve"> 2022</w:t>
      </w:r>
      <w:r w:rsidR="00BB2292" w:rsidRPr="00DE4911">
        <w:rPr>
          <w:rFonts w:asciiTheme="minorHAnsi" w:hAnsiTheme="minorHAnsi" w:cstheme="majorHAnsi"/>
        </w:rPr>
        <w:t xml:space="preserve">.  </w:t>
      </w:r>
      <w:r w:rsidR="00010ED3">
        <w:rPr>
          <w:rFonts w:asciiTheme="minorHAnsi" w:hAnsiTheme="minorHAnsi" w:cstheme="majorHAnsi"/>
        </w:rPr>
        <w:t xml:space="preserve">This includes, but is not limited to, </w:t>
      </w:r>
      <w:r w:rsidR="00576D7A">
        <w:rPr>
          <w:rFonts w:asciiTheme="minorHAnsi" w:hAnsiTheme="minorHAnsi" w:cstheme="majorHAnsi"/>
        </w:rPr>
        <w:t>participant and employer outreach</w:t>
      </w:r>
      <w:r w:rsidR="00010ED3">
        <w:rPr>
          <w:rFonts w:asciiTheme="minorHAnsi" w:hAnsiTheme="minorHAnsi" w:cstheme="majorHAnsi"/>
        </w:rPr>
        <w:t>/recruitment;</w:t>
      </w:r>
      <w:r w:rsidR="00576D7A">
        <w:rPr>
          <w:rFonts w:asciiTheme="minorHAnsi" w:hAnsiTheme="minorHAnsi" w:cstheme="majorHAnsi"/>
        </w:rPr>
        <w:t xml:space="preserve"> partner agency connections,</w:t>
      </w:r>
      <w:r w:rsidR="00010ED3">
        <w:rPr>
          <w:rFonts w:asciiTheme="minorHAnsi" w:hAnsiTheme="minorHAnsi" w:cstheme="majorHAnsi"/>
        </w:rPr>
        <w:t xml:space="preserve"> roles/responsibilities; </w:t>
      </w:r>
      <w:r w:rsidR="00576D7A">
        <w:rPr>
          <w:rFonts w:asciiTheme="minorHAnsi" w:hAnsiTheme="minorHAnsi" w:cstheme="majorHAnsi"/>
        </w:rPr>
        <w:t>staff training</w:t>
      </w:r>
      <w:r w:rsidR="00010ED3">
        <w:rPr>
          <w:rFonts w:asciiTheme="minorHAnsi" w:hAnsiTheme="minorHAnsi" w:cstheme="majorHAnsi"/>
        </w:rPr>
        <w:t>;</w:t>
      </w:r>
      <w:r w:rsidR="00576D7A">
        <w:rPr>
          <w:rFonts w:asciiTheme="minorHAnsi" w:hAnsiTheme="minorHAnsi" w:cstheme="majorHAnsi"/>
        </w:rPr>
        <w:t xml:space="preserve"> subcontract development</w:t>
      </w:r>
      <w:r w:rsidR="00010ED3">
        <w:rPr>
          <w:rFonts w:asciiTheme="minorHAnsi" w:hAnsiTheme="minorHAnsi" w:cstheme="majorHAnsi"/>
        </w:rPr>
        <w:t>,</w:t>
      </w:r>
      <w:r w:rsidR="00576D7A">
        <w:rPr>
          <w:rFonts w:asciiTheme="minorHAnsi" w:hAnsiTheme="minorHAnsi" w:cstheme="majorHAnsi"/>
        </w:rPr>
        <w:t xml:space="preserve"> implementation and training</w:t>
      </w:r>
      <w:r w:rsidR="00010ED3">
        <w:rPr>
          <w:rFonts w:asciiTheme="minorHAnsi" w:hAnsiTheme="minorHAnsi" w:cstheme="majorHAnsi"/>
        </w:rPr>
        <w:t xml:space="preserve"> as appropriate</w:t>
      </w:r>
      <w:r w:rsidR="00576D7A">
        <w:rPr>
          <w:rFonts w:asciiTheme="minorHAnsi" w:hAnsiTheme="minorHAnsi" w:cstheme="majorHAnsi"/>
        </w:rPr>
        <w:t xml:space="preserve">; </w:t>
      </w:r>
      <w:r w:rsidR="00010ED3">
        <w:rPr>
          <w:rFonts w:asciiTheme="minorHAnsi" w:hAnsiTheme="minorHAnsi" w:cstheme="majorHAnsi"/>
        </w:rPr>
        <w:t xml:space="preserve">fiscal/accounting grant set up; establish report mechanisms and monitoring plans; management oversight and troubleshooting; deliver comprehensive employment and training services; </w:t>
      </w:r>
      <w:r w:rsidR="00446699">
        <w:rPr>
          <w:rFonts w:asciiTheme="minorHAnsi" w:hAnsiTheme="minorHAnsi" w:cstheme="majorHAnsi"/>
        </w:rPr>
        <w:t xml:space="preserve">submit Monthly and Quarterly Project Status reports; </w:t>
      </w:r>
      <w:r w:rsidR="00010ED3">
        <w:rPr>
          <w:rFonts w:asciiTheme="minorHAnsi" w:hAnsiTheme="minorHAnsi" w:cstheme="majorHAnsi"/>
        </w:rPr>
        <w:t>research</w:t>
      </w:r>
      <w:r w:rsidR="00F051D9">
        <w:rPr>
          <w:rFonts w:asciiTheme="minorHAnsi" w:hAnsiTheme="minorHAnsi" w:cstheme="majorHAnsi"/>
        </w:rPr>
        <w:t>,</w:t>
      </w:r>
      <w:r w:rsidR="00010ED3">
        <w:rPr>
          <w:rFonts w:asciiTheme="minorHAnsi" w:hAnsiTheme="minorHAnsi" w:cstheme="majorHAnsi"/>
        </w:rPr>
        <w:t xml:space="preserve"> plan </w:t>
      </w:r>
      <w:r w:rsidR="00F051D9">
        <w:rPr>
          <w:rFonts w:asciiTheme="minorHAnsi" w:hAnsiTheme="minorHAnsi" w:cstheme="majorHAnsi"/>
        </w:rPr>
        <w:t>and implement the</w:t>
      </w:r>
      <w:r w:rsidR="00010ED3">
        <w:rPr>
          <w:rFonts w:asciiTheme="minorHAnsi" w:hAnsiTheme="minorHAnsi" w:cstheme="majorHAnsi"/>
        </w:rPr>
        <w:t xml:space="preserve"> technology component</w:t>
      </w:r>
      <w:r w:rsidR="00F051D9">
        <w:rPr>
          <w:rFonts w:asciiTheme="minorHAnsi" w:hAnsiTheme="minorHAnsi" w:cstheme="majorHAnsi"/>
        </w:rPr>
        <w:t>, as</w:t>
      </w:r>
      <w:r w:rsidR="00010ED3">
        <w:rPr>
          <w:rFonts w:asciiTheme="minorHAnsi" w:hAnsiTheme="minorHAnsi" w:cstheme="majorHAnsi"/>
        </w:rPr>
        <w:t xml:space="preserve"> appropriate.</w:t>
      </w:r>
      <w:r w:rsidR="000D1130">
        <w:rPr>
          <w:rFonts w:asciiTheme="minorHAnsi" w:hAnsiTheme="minorHAnsi" w:cstheme="majorHAnsi"/>
        </w:rPr>
        <w:t xml:space="preserve">  Plan for a December 1, 2021 </w:t>
      </w:r>
      <w:r w:rsidR="00F051D9">
        <w:rPr>
          <w:rFonts w:asciiTheme="minorHAnsi" w:hAnsiTheme="minorHAnsi" w:cstheme="majorHAnsi"/>
        </w:rPr>
        <w:t xml:space="preserve">project </w:t>
      </w:r>
      <w:r w:rsidR="000D1130">
        <w:rPr>
          <w:rFonts w:asciiTheme="minorHAnsi" w:hAnsiTheme="minorHAnsi" w:cstheme="majorHAnsi"/>
        </w:rPr>
        <w:t>start date.</w:t>
      </w:r>
    </w:p>
    <w:p w14:paraId="362F6479" w14:textId="77777777" w:rsidR="00010ED3" w:rsidRPr="00210139" w:rsidRDefault="00010ED3" w:rsidP="00010ED3">
      <w:pPr>
        <w:pStyle w:val="ListParagraph"/>
        <w:keepNext/>
        <w:keepLines/>
        <w:widowControl/>
        <w:autoSpaceDE/>
        <w:autoSpaceDN/>
        <w:ind w:left="446"/>
        <w:contextualSpacing/>
        <w:rPr>
          <w:rFonts w:asciiTheme="minorHAnsi" w:hAnsiTheme="minorHAnsi" w:cstheme="majorHAnsi"/>
        </w:rPr>
      </w:pPr>
    </w:p>
    <w:p w14:paraId="6957CC36" w14:textId="60A9926F" w:rsidR="00E33924" w:rsidRPr="00DE4911" w:rsidRDefault="00BB2292" w:rsidP="00BB2292">
      <w:pPr>
        <w:pStyle w:val="ListParagraph"/>
        <w:keepNext/>
        <w:keepLines/>
        <w:rPr>
          <w:rFonts w:asciiTheme="minorHAnsi" w:hAnsiTheme="minorHAnsi" w:cstheme="majorHAnsi"/>
          <w:i/>
          <w:iCs/>
        </w:rPr>
      </w:pPr>
      <w:r w:rsidRPr="00DE4911">
        <w:rPr>
          <w:rFonts w:asciiTheme="minorHAnsi" w:hAnsiTheme="minorHAnsi" w:cstheme="majorHAnsi"/>
          <w:i/>
          <w:iCs/>
        </w:rPr>
        <w:t>(</w:t>
      </w:r>
      <w:proofErr w:type="gramStart"/>
      <w:r w:rsidR="00227F99">
        <w:rPr>
          <w:rFonts w:asciiTheme="minorHAnsi" w:hAnsiTheme="minorHAnsi" w:cstheme="majorHAnsi"/>
          <w:i/>
          <w:iCs/>
        </w:rPr>
        <w:t>insert</w:t>
      </w:r>
      <w:proofErr w:type="gramEnd"/>
      <w:r w:rsidR="00227F99">
        <w:rPr>
          <w:rFonts w:asciiTheme="minorHAnsi" w:hAnsiTheme="minorHAnsi" w:cstheme="majorHAnsi"/>
          <w:i/>
          <w:iCs/>
        </w:rPr>
        <w:t xml:space="preserve"> additional rows</w:t>
      </w:r>
      <w:r w:rsidRPr="00DE4911">
        <w:rPr>
          <w:rFonts w:asciiTheme="minorHAnsi" w:hAnsiTheme="minorHAnsi" w:cstheme="majorHAnsi"/>
          <w:i/>
          <w:iCs/>
        </w:rPr>
        <w:t xml:space="preserve"> as needed) 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515"/>
        <w:gridCol w:w="6840"/>
      </w:tblGrid>
      <w:tr w:rsidR="00E33924" w:rsidRPr="00DE4911" w14:paraId="5F9F1265" w14:textId="77777777" w:rsidTr="00CB4F61">
        <w:tc>
          <w:tcPr>
            <w:tcW w:w="2515" w:type="dxa"/>
          </w:tcPr>
          <w:p w14:paraId="684232B2" w14:textId="77777777" w:rsidR="00E33924" w:rsidRPr="00DE4911" w:rsidRDefault="00E33924" w:rsidP="00D438BB">
            <w:pPr>
              <w:keepNext/>
              <w:keepLines/>
              <w:jc w:val="center"/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Date/Time Period</w:t>
            </w:r>
          </w:p>
        </w:tc>
        <w:tc>
          <w:tcPr>
            <w:tcW w:w="6840" w:type="dxa"/>
          </w:tcPr>
          <w:p w14:paraId="4E9FB2E6" w14:textId="103F21BA" w:rsidR="00E33924" w:rsidRPr="00DE4911" w:rsidRDefault="00E33924" w:rsidP="00D438BB">
            <w:pPr>
              <w:keepNext/>
              <w:keepLines/>
              <w:jc w:val="center"/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Activity</w:t>
            </w:r>
            <w:r w:rsidR="0046689F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/Tasks</w:t>
            </w:r>
          </w:p>
        </w:tc>
      </w:tr>
      <w:tr w:rsidR="00E33924" w:rsidRPr="00DE4911" w14:paraId="4D723AD2" w14:textId="77777777" w:rsidTr="00CB4F61">
        <w:tc>
          <w:tcPr>
            <w:tcW w:w="2515" w:type="dxa"/>
          </w:tcPr>
          <w:p w14:paraId="74919BA8" w14:textId="74FCD78D" w:rsidR="00E33924" w:rsidRPr="00DE4911" w:rsidRDefault="00E33924" w:rsidP="00D438B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110D7C9D" w14:textId="74306435" w:rsidR="00E33924" w:rsidRPr="00DE4911" w:rsidRDefault="00E33924" w:rsidP="00D438B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E33924" w:rsidRPr="00DE4911" w14:paraId="5FF71487" w14:textId="77777777" w:rsidTr="00CB4F61">
        <w:tc>
          <w:tcPr>
            <w:tcW w:w="2515" w:type="dxa"/>
          </w:tcPr>
          <w:p w14:paraId="32477570" w14:textId="1DAB8752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7A7119C8" w14:textId="503368D3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83630C" w:rsidRPr="00DE4911" w14:paraId="6AEBBC9C" w14:textId="77777777" w:rsidTr="00CB4F61">
        <w:tc>
          <w:tcPr>
            <w:tcW w:w="2515" w:type="dxa"/>
          </w:tcPr>
          <w:p w14:paraId="391C2631" w14:textId="1681475D" w:rsidR="0083630C" w:rsidRPr="00DE4911" w:rsidRDefault="0083630C" w:rsidP="0083630C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07F20663" w14:textId="00EFAED7" w:rsidR="0083630C" w:rsidRPr="00DE4911" w:rsidRDefault="0083630C" w:rsidP="0083630C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83630C" w:rsidRPr="00DE4911" w14:paraId="75CF96BE" w14:textId="77777777" w:rsidTr="00CB4F61">
        <w:tc>
          <w:tcPr>
            <w:tcW w:w="2515" w:type="dxa"/>
          </w:tcPr>
          <w:p w14:paraId="70AF92CC" w14:textId="25AEB1CE" w:rsidR="0083630C" w:rsidRPr="00DE4911" w:rsidRDefault="0083630C" w:rsidP="0083630C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1A9F8C21" w14:textId="13BD0223" w:rsidR="0083630C" w:rsidRPr="00DE4911" w:rsidRDefault="0083630C" w:rsidP="0083630C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83630C" w:rsidRPr="00DE4911" w14:paraId="32237441" w14:textId="77777777" w:rsidTr="00CB4F61">
        <w:tc>
          <w:tcPr>
            <w:tcW w:w="2515" w:type="dxa"/>
          </w:tcPr>
          <w:p w14:paraId="37D6DF2D" w14:textId="2109D520" w:rsidR="0083630C" w:rsidRPr="00DE4911" w:rsidRDefault="0083630C" w:rsidP="0083630C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493C8768" w14:textId="272AF806" w:rsidR="0083630C" w:rsidRPr="00DE4911" w:rsidRDefault="0083630C" w:rsidP="0083630C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83630C" w:rsidRPr="00DE4911" w14:paraId="75613778" w14:textId="77777777" w:rsidTr="00CB4F61">
        <w:tc>
          <w:tcPr>
            <w:tcW w:w="2515" w:type="dxa"/>
          </w:tcPr>
          <w:p w14:paraId="152FA26E" w14:textId="79E2BAAF" w:rsidR="0083630C" w:rsidRPr="00DE4911" w:rsidRDefault="0083630C" w:rsidP="0083630C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5F770E01" w14:textId="28CBB0BB" w:rsidR="0083630C" w:rsidRPr="00DE4911" w:rsidRDefault="0083630C" w:rsidP="0083630C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83630C" w:rsidRPr="00DE4911" w14:paraId="6FA82462" w14:textId="77777777" w:rsidTr="00CB4F61">
        <w:tc>
          <w:tcPr>
            <w:tcW w:w="2515" w:type="dxa"/>
          </w:tcPr>
          <w:p w14:paraId="2D99E125" w14:textId="4211DB14" w:rsidR="0083630C" w:rsidRPr="00DE4911" w:rsidRDefault="0083630C" w:rsidP="0083630C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035F074F" w14:textId="3BF39A0B" w:rsidR="0083630C" w:rsidRPr="00DE4911" w:rsidRDefault="0083630C" w:rsidP="0083630C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010ED3" w:rsidRPr="00DE4911" w14:paraId="77C4C8C4" w14:textId="77777777" w:rsidTr="00CB4F61">
        <w:tc>
          <w:tcPr>
            <w:tcW w:w="2515" w:type="dxa"/>
          </w:tcPr>
          <w:p w14:paraId="68694AD1" w14:textId="67A58BE3" w:rsidR="00010ED3" w:rsidRPr="00DE4911" w:rsidRDefault="00010ED3" w:rsidP="00010ED3">
            <w:pPr>
              <w:rPr>
                <w:rFonts w:asciiTheme="minorHAnsi" w:hAnsiTheme="minorHAnsi" w:cstheme="majorHAnsi"/>
                <w:bCs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2A6820F3" w14:textId="3EFC9BE1" w:rsidR="00010ED3" w:rsidRPr="00DE4911" w:rsidRDefault="00010ED3" w:rsidP="00010ED3">
            <w:pPr>
              <w:rPr>
                <w:rFonts w:asciiTheme="minorHAnsi" w:hAnsiTheme="minorHAnsi" w:cstheme="majorHAnsi"/>
                <w:bCs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010ED3" w:rsidRPr="00DE4911" w14:paraId="382BA60C" w14:textId="77777777" w:rsidTr="00CB4F61">
        <w:tc>
          <w:tcPr>
            <w:tcW w:w="2515" w:type="dxa"/>
          </w:tcPr>
          <w:p w14:paraId="5356F3C6" w14:textId="7902A5D8" w:rsidR="00010ED3" w:rsidRPr="00DE4911" w:rsidRDefault="00010ED3" w:rsidP="00010ED3">
            <w:pPr>
              <w:rPr>
                <w:rFonts w:asciiTheme="minorHAnsi" w:hAnsiTheme="minorHAnsi" w:cstheme="majorHAnsi"/>
                <w:bCs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49D2D469" w14:textId="47DF1237" w:rsidR="00010ED3" w:rsidRPr="00DE4911" w:rsidRDefault="00010ED3" w:rsidP="00010ED3">
            <w:pPr>
              <w:rPr>
                <w:rFonts w:asciiTheme="minorHAnsi" w:hAnsiTheme="minorHAnsi" w:cstheme="majorHAnsi"/>
                <w:bCs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010ED3" w:rsidRPr="00DE4911" w14:paraId="4D068E51" w14:textId="77777777" w:rsidTr="00CB4F61">
        <w:tc>
          <w:tcPr>
            <w:tcW w:w="2515" w:type="dxa"/>
          </w:tcPr>
          <w:p w14:paraId="7D8DF565" w14:textId="1F8688C6" w:rsidR="00010ED3" w:rsidRPr="00DE4911" w:rsidRDefault="00010ED3" w:rsidP="00010ED3">
            <w:pPr>
              <w:rPr>
                <w:rFonts w:asciiTheme="minorHAnsi" w:hAnsiTheme="minorHAnsi" w:cstheme="majorHAnsi"/>
                <w:bCs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4A0C1821" w14:textId="517811DD" w:rsidR="00010ED3" w:rsidRPr="00DE4911" w:rsidRDefault="00010ED3" w:rsidP="00010ED3">
            <w:pPr>
              <w:rPr>
                <w:rFonts w:asciiTheme="minorHAnsi" w:hAnsiTheme="minorHAnsi" w:cstheme="majorHAnsi"/>
                <w:bCs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010ED3" w:rsidRPr="00DE4911" w14:paraId="53C34B21" w14:textId="77777777" w:rsidTr="00CB4F61">
        <w:tc>
          <w:tcPr>
            <w:tcW w:w="2515" w:type="dxa"/>
          </w:tcPr>
          <w:p w14:paraId="0F8E9B96" w14:textId="17EE53BB" w:rsidR="00010ED3" w:rsidRPr="00DE4911" w:rsidRDefault="00010ED3" w:rsidP="00010ED3">
            <w:pPr>
              <w:rPr>
                <w:rFonts w:asciiTheme="minorHAnsi" w:hAnsiTheme="minorHAnsi" w:cstheme="majorHAnsi"/>
                <w:bCs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6CF37B04" w14:textId="31A3CCB6" w:rsidR="00010ED3" w:rsidRPr="00DE4911" w:rsidRDefault="00010ED3" w:rsidP="00010ED3">
            <w:pPr>
              <w:rPr>
                <w:rFonts w:asciiTheme="minorHAnsi" w:hAnsiTheme="minorHAnsi" w:cstheme="majorHAnsi"/>
                <w:bCs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83630C" w:rsidRPr="00DE4911" w14:paraId="029E4684" w14:textId="77777777" w:rsidTr="00CB4F61">
        <w:tc>
          <w:tcPr>
            <w:tcW w:w="2515" w:type="dxa"/>
          </w:tcPr>
          <w:p w14:paraId="2088B6C5" w14:textId="05A4D990" w:rsidR="0083630C" w:rsidRPr="00DE4911" w:rsidRDefault="0083630C" w:rsidP="0083630C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37D85E16" w14:textId="178FBA43" w:rsidR="0083630C" w:rsidRPr="00DE4911" w:rsidRDefault="0083630C" w:rsidP="0083630C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83630C" w:rsidRPr="00DE4911" w14:paraId="20E7F75C" w14:textId="77777777" w:rsidTr="00CB4F61">
        <w:tc>
          <w:tcPr>
            <w:tcW w:w="2515" w:type="dxa"/>
          </w:tcPr>
          <w:p w14:paraId="0D03E53C" w14:textId="3895E956" w:rsidR="0083630C" w:rsidRPr="00DE4911" w:rsidRDefault="0083630C" w:rsidP="0083630C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697DF9E0" w14:textId="33AFB9A7" w:rsidR="0083630C" w:rsidRPr="00DE4911" w:rsidRDefault="0083630C" w:rsidP="0083630C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83630C" w:rsidRPr="00DE4911" w14:paraId="048D71C0" w14:textId="77777777" w:rsidTr="00CB4F61">
        <w:tc>
          <w:tcPr>
            <w:tcW w:w="2515" w:type="dxa"/>
          </w:tcPr>
          <w:p w14:paraId="7E094BAD" w14:textId="6BD5CEBF" w:rsidR="0083630C" w:rsidRPr="00DE4911" w:rsidRDefault="0083630C" w:rsidP="0083630C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45A92216" w14:textId="58A3A3B6" w:rsidR="0083630C" w:rsidRPr="00DE4911" w:rsidRDefault="0083630C" w:rsidP="0083630C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83630C" w:rsidRPr="00DE4911" w14:paraId="65533CA3" w14:textId="77777777" w:rsidTr="00CB4F61">
        <w:tc>
          <w:tcPr>
            <w:tcW w:w="2515" w:type="dxa"/>
          </w:tcPr>
          <w:p w14:paraId="4151785D" w14:textId="72F15E02" w:rsidR="0083630C" w:rsidRPr="00DE4911" w:rsidRDefault="0083630C" w:rsidP="0083630C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6D8368AA" w14:textId="7B0253F8" w:rsidR="0083630C" w:rsidRPr="00DE4911" w:rsidRDefault="0083630C" w:rsidP="0083630C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E33924" w:rsidRPr="00DE4911" w14:paraId="1AB042F2" w14:textId="77777777" w:rsidTr="00CB4F61">
        <w:tc>
          <w:tcPr>
            <w:tcW w:w="2515" w:type="dxa"/>
          </w:tcPr>
          <w:p w14:paraId="24DB5716" w14:textId="24ADE4B4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0DA8AAE1" w14:textId="2AB00022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E33924" w:rsidRPr="00DE4911" w14:paraId="13B8F08E" w14:textId="77777777" w:rsidTr="00CB4F61">
        <w:tc>
          <w:tcPr>
            <w:tcW w:w="2515" w:type="dxa"/>
          </w:tcPr>
          <w:p w14:paraId="77050325" w14:textId="0E9574E6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16569C5A" w14:textId="5288CC53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E33924" w:rsidRPr="00DE4911" w14:paraId="2E251F9D" w14:textId="77777777" w:rsidTr="00CB4F61">
        <w:tc>
          <w:tcPr>
            <w:tcW w:w="2515" w:type="dxa"/>
          </w:tcPr>
          <w:p w14:paraId="38F1327B" w14:textId="37EE4866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182A69AF" w14:textId="2CA9BC46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E33924" w:rsidRPr="00DE4911" w14:paraId="04AC728F" w14:textId="77777777" w:rsidTr="00CB4F61">
        <w:tc>
          <w:tcPr>
            <w:tcW w:w="2515" w:type="dxa"/>
          </w:tcPr>
          <w:p w14:paraId="613A96FC" w14:textId="0B47E560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1FBF304B" w14:textId="452628F1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E33924" w:rsidRPr="00DE4911" w14:paraId="0E89377A" w14:textId="77777777" w:rsidTr="00CB4F61">
        <w:tc>
          <w:tcPr>
            <w:tcW w:w="2515" w:type="dxa"/>
          </w:tcPr>
          <w:p w14:paraId="66B38C19" w14:textId="1109BA1D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1112851C" w14:textId="4CD64C71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E33924" w:rsidRPr="00DE4911" w14:paraId="48A66F13" w14:textId="77777777" w:rsidTr="00CB4F61">
        <w:tc>
          <w:tcPr>
            <w:tcW w:w="2515" w:type="dxa"/>
          </w:tcPr>
          <w:p w14:paraId="4121EE8E" w14:textId="21449706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4DC99002" w14:textId="63E20BFF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E33924" w:rsidRPr="00DE4911" w14:paraId="09C28029" w14:textId="77777777" w:rsidTr="00CB4F61">
        <w:tc>
          <w:tcPr>
            <w:tcW w:w="2515" w:type="dxa"/>
          </w:tcPr>
          <w:p w14:paraId="33FFF748" w14:textId="17CD48A8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7DBE54A7" w14:textId="0C58C1D6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E33924" w:rsidRPr="00DE4911" w14:paraId="15A45CF7" w14:textId="77777777" w:rsidTr="00CB4F61">
        <w:tc>
          <w:tcPr>
            <w:tcW w:w="2515" w:type="dxa"/>
          </w:tcPr>
          <w:p w14:paraId="05BB512E" w14:textId="5536A1DD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7E261298" w14:textId="28422AB7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E33924" w:rsidRPr="00DE4911" w14:paraId="3831DBD4" w14:textId="77777777" w:rsidTr="00CB4F61">
        <w:tc>
          <w:tcPr>
            <w:tcW w:w="2515" w:type="dxa"/>
          </w:tcPr>
          <w:p w14:paraId="5D8F1A10" w14:textId="3A0E71C3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55E7C9B4" w14:textId="42AECC9D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E33924" w:rsidRPr="00DE4911" w14:paraId="7B04968F" w14:textId="77777777" w:rsidTr="00CB4F61">
        <w:tc>
          <w:tcPr>
            <w:tcW w:w="2515" w:type="dxa"/>
          </w:tcPr>
          <w:p w14:paraId="6BCB1AE5" w14:textId="7699D069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69D3BCF3" w14:textId="1411D7BD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E33924" w:rsidRPr="00DE4911" w14:paraId="1A386DB4" w14:textId="77777777" w:rsidTr="00CB4F61">
        <w:tc>
          <w:tcPr>
            <w:tcW w:w="2515" w:type="dxa"/>
          </w:tcPr>
          <w:p w14:paraId="7A10D572" w14:textId="69770C68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72D96D06" w14:textId="56B41CFD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E33924" w:rsidRPr="00DE4911" w14:paraId="767EC28D" w14:textId="77777777" w:rsidTr="00CB4F61">
        <w:tc>
          <w:tcPr>
            <w:tcW w:w="2515" w:type="dxa"/>
          </w:tcPr>
          <w:p w14:paraId="01D542E0" w14:textId="76ECFB8C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6D732C7E" w14:textId="19EFF1AC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E33924" w:rsidRPr="00DE4911" w14:paraId="787A13A6" w14:textId="77777777" w:rsidTr="00CB4F61">
        <w:tc>
          <w:tcPr>
            <w:tcW w:w="2515" w:type="dxa"/>
          </w:tcPr>
          <w:p w14:paraId="77FA97D3" w14:textId="7FE5D7DD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639F7C8D" w14:textId="55BF1697" w:rsidR="00E33924" w:rsidRPr="00DE4911" w:rsidRDefault="00E33924" w:rsidP="00D438BB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E33924" w:rsidRPr="00DE4911" w14:paraId="425E40CB" w14:textId="77777777" w:rsidTr="00CB4F61">
        <w:tc>
          <w:tcPr>
            <w:tcW w:w="2515" w:type="dxa"/>
          </w:tcPr>
          <w:p w14:paraId="7E50ACC1" w14:textId="0C3EECE6" w:rsidR="00E33924" w:rsidRPr="00DE4911" w:rsidRDefault="00E33924" w:rsidP="00D438B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78006637" w14:textId="220D85E1" w:rsidR="00E33924" w:rsidRPr="00DE4911" w:rsidRDefault="00E33924" w:rsidP="00D438B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E33924" w:rsidRPr="00DE4911" w14:paraId="453D3B97" w14:textId="77777777" w:rsidTr="00CB4F61">
        <w:tc>
          <w:tcPr>
            <w:tcW w:w="2515" w:type="dxa"/>
          </w:tcPr>
          <w:p w14:paraId="34E88C7B" w14:textId="56FD7DF6" w:rsidR="00E33924" w:rsidRPr="00DE4911" w:rsidRDefault="00E33924" w:rsidP="00D438B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58621144" w14:textId="16EE3144" w:rsidR="00E33924" w:rsidRPr="00DE4911" w:rsidRDefault="00E33924" w:rsidP="00D438B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  <w:tr w:rsidR="00E33924" w:rsidRPr="00DE4911" w14:paraId="016DD445" w14:textId="77777777" w:rsidTr="00CB4F61">
        <w:tc>
          <w:tcPr>
            <w:tcW w:w="2515" w:type="dxa"/>
          </w:tcPr>
          <w:p w14:paraId="5923DA2F" w14:textId="46AC927F" w:rsidR="00E33924" w:rsidRPr="00DE4911" w:rsidRDefault="00E33924" w:rsidP="00D438B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  <w:tc>
          <w:tcPr>
            <w:tcW w:w="6840" w:type="dxa"/>
          </w:tcPr>
          <w:p w14:paraId="4F761E1B" w14:textId="06A90E26" w:rsidR="00E33924" w:rsidRPr="00DE4911" w:rsidRDefault="00E33924" w:rsidP="00D438B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DE4911">
              <w:rPr>
                <w:rFonts w:asciiTheme="minorHAnsi" w:hAnsiTheme="minorHAnsi" w:cstheme="maj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4911">
              <w:rPr>
                <w:rFonts w:asciiTheme="minorHAnsi" w:hAnsiTheme="minorHAnsi" w:cstheme="majorHAnsi"/>
                <w:bCs/>
                <w:sz w:val="22"/>
                <w:szCs w:val="22"/>
              </w:rPr>
              <w:instrText xml:space="preserve"> FORMTEXT </w:instrText>
            </w:r>
            <w:r w:rsidRPr="00DE4911">
              <w:rPr>
                <w:rFonts w:asciiTheme="minorHAnsi" w:hAnsiTheme="minorHAnsi" w:cstheme="majorHAnsi"/>
                <w:bCs/>
              </w:rPr>
            </w:r>
            <w:r w:rsidRPr="00DE4911">
              <w:rPr>
                <w:rFonts w:asciiTheme="minorHAnsi" w:hAnsiTheme="minorHAnsi" w:cstheme="majorHAnsi"/>
                <w:bCs/>
              </w:rPr>
              <w:fldChar w:fldCharType="separate"/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="00EB7BB8">
              <w:rPr>
                <w:rFonts w:asciiTheme="minorHAnsi" w:hAnsiTheme="minorHAnsi" w:cstheme="majorHAnsi"/>
                <w:bCs/>
                <w:noProof/>
              </w:rPr>
              <w:t> </w:t>
            </w:r>
            <w:r w:rsidRPr="00DE4911">
              <w:rPr>
                <w:rFonts w:asciiTheme="minorHAnsi" w:hAnsiTheme="minorHAnsi" w:cstheme="majorHAnsi"/>
                <w:bCs/>
              </w:rPr>
              <w:fldChar w:fldCharType="end"/>
            </w:r>
          </w:p>
        </w:tc>
      </w:tr>
    </w:tbl>
    <w:p w14:paraId="6D75021A" w14:textId="596B270D" w:rsidR="005658B6" w:rsidRDefault="005658B6" w:rsidP="00E33924">
      <w:pPr>
        <w:rPr>
          <w:rFonts w:asciiTheme="minorHAnsi" w:hAnsiTheme="minorHAnsi" w:cstheme="majorHAnsi"/>
        </w:rPr>
      </w:pPr>
    </w:p>
    <w:p w14:paraId="7EC60917" w14:textId="77777777" w:rsidR="005658B6" w:rsidRDefault="005658B6">
      <w:pPr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br w:type="page"/>
      </w:r>
    </w:p>
    <w:p w14:paraId="1728D529" w14:textId="626B8439" w:rsidR="005658B6" w:rsidRPr="00CC3A03" w:rsidRDefault="005658B6">
      <w:pPr>
        <w:rPr>
          <w:rFonts w:asciiTheme="minorHAnsi" w:hAnsiTheme="minorHAnsi" w:cstheme="majorHAnsi"/>
          <w:b/>
          <w:bCs/>
          <w:color w:val="4F81BD" w:themeColor="accent1"/>
        </w:rPr>
      </w:pPr>
      <w:r w:rsidRPr="00FE5C2A">
        <w:rPr>
          <w:rFonts w:asciiTheme="minorHAnsi" w:hAnsiTheme="minorHAnsi" w:cstheme="majorHAnsi"/>
          <w:b/>
          <w:bCs/>
          <w:color w:val="4F81BD" w:themeColor="accent1"/>
          <w:u w:val="single"/>
        </w:rPr>
        <w:lastRenderedPageBreak/>
        <w:t>CAREER DWG PROJECT INFORMATION</w:t>
      </w:r>
      <w:r w:rsidR="00CC3A03">
        <w:rPr>
          <w:rFonts w:asciiTheme="minorHAnsi" w:hAnsiTheme="minorHAnsi" w:cstheme="majorHAnsi"/>
          <w:b/>
          <w:bCs/>
          <w:color w:val="4F81BD" w:themeColor="accent1"/>
          <w:u w:val="single"/>
        </w:rPr>
        <w:t>:</w:t>
      </w:r>
      <w:r w:rsidR="00CC3A03">
        <w:rPr>
          <w:rFonts w:asciiTheme="minorHAnsi" w:hAnsiTheme="minorHAnsi" w:cstheme="majorHAnsi"/>
          <w:color w:val="4F81BD" w:themeColor="accent1"/>
        </w:rPr>
        <w:t xml:space="preserve"> (as of Septmeber 23, 2021)</w:t>
      </w:r>
    </w:p>
    <w:p w14:paraId="76A4940C" w14:textId="77777777" w:rsidR="005658B6" w:rsidRDefault="005658B6">
      <w:pPr>
        <w:rPr>
          <w:rFonts w:asciiTheme="minorHAnsi" w:hAnsiTheme="minorHAnsi" w:cstheme="majorHAnsi"/>
          <w:b/>
          <w:bCs/>
          <w:u w:val="single"/>
        </w:rPr>
      </w:pPr>
    </w:p>
    <w:p w14:paraId="352B0147" w14:textId="327A4153" w:rsidR="003E37C9" w:rsidRPr="00FE5C2A" w:rsidRDefault="003E37C9" w:rsidP="003E37C9">
      <w:pPr>
        <w:tabs>
          <w:tab w:val="left" w:pos="481"/>
        </w:tabs>
        <w:ind w:right="246"/>
        <w:rPr>
          <w:rFonts w:asciiTheme="minorHAnsi" w:hAnsiTheme="minorHAnsi" w:cstheme="majorHAnsi"/>
          <w:b/>
          <w:bCs/>
          <w:color w:val="4F81BD" w:themeColor="accent1"/>
          <w:u w:val="single"/>
        </w:rPr>
      </w:pPr>
      <w:r w:rsidRPr="00FE5C2A">
        <w:rPr>
          <w:rFonts w:asciiTheme="minorHAnsi" w:hAnsiTheme="minorHAnsi" w:cstheme="majorHAnsi"/>
          <w:b/>
          <w:bCs/>
          <w:color w:val="4F81BD" w:themeColor="accent1"/>
          <w:u w:val="single"/>
        </w:rPr>
        <w:t>CAREER DWG Project Purpose and Goals</w:t>
      </w:r>
    </w:p>
    <w:p w14:paraId="4DDCDD2E" w14:textId="77777777" w:rsidR="004E1543" w:rsidRPr="004E1543" w:rsidRDefault="004E1543" w:rsidP="003E37C9">
      <w:pPr>
        <w:numPr>
          <w:ilvl w:val="0"/>
          <w:numId w:val="35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4E1543">
        <w:rPr>
          <w:rFonts w:asciiTheme="minorHAnsi" w:hAnsiTheme="minorHAnsi" w:cstheme="majorHAnsi"/>
        </w:rPr>
        <w:t>Enhance the ability of the public workforce system to 1.) connect job seekers to employment; and 2.) provide effective, accessible, and equitable solutions focused on providing high-quality employment opportunities as the economy recovers from the impacts of the COVID-19 pandemic.</w:t>
      </w:r>
    </w:p>
    <w:p w14:paraId="2D1E0621" w14:textId="77777777" w:rsidR="004E1543" w:rsidRPr="004E1543" w:rsidRDefault="004E1543" w:rsidP="003E37C9">
      <w:pPr>
        <w:numPr>
          <w:ilvl w:val="0"/>
          <w:numId w:val="35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4E1543">
        <w:rPr>
          <w:rFonts w:asciiTheme="minorHAnsi" w:hAnsiTheme="minorHAnsi" w:cstheme="majorHAnsi"/>
        </w:rPr>
        <w:t>Help move Illinois’ workforce toward high-quality, family sustaining wage employment opportunities and address the economic and workforce challenges caused or exacerbated by COVID.  </w:t>
      </w:r>
    </w:p>
    <w:p w14:paraId="73DDE059" w14:textId="77777777" w:rsidR="004E1543" w:rsidRPr="004E1543" w:rsidRDefault="004E1543" w:rsidP="003E37C9">
      <w:pPr>
        <w:numPr>
          <w:ilvl w:val="0"/>
          <w:numId w:val="35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4E1543">
        <w:rPr>
          <w:rFonts w:asciiTheme="minorHAnsi" w:hAnsiTheme="minorHAnsi" w:cstheme="majorHAnsi"/>
        </w:rPr>
        <w:t>Help reemploy dislocated workers, in particular those from historically marginalized communities/groups and those who have been unemployed for an extended period of time or have exhausted UI or other Pandemic UI programs.  </w:t>
      </w:r>
    </w:p>
    <w:p w14:paraId="21F4B7A9" w14:textId="77777777" w:rsidR="004E1543" w:rsidRPr="004E1543" w:rsidRDefault="004E1543" w:rsidP="003E37C9">
      <w:pPr>
        <w:numPr>
          <w:ilvl w:val="0"/>
          <w:numId w:val="35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4E1543">
        <w:rPr>
          <w:rFonts w:asciiTheme="minorHAnsi" w:hAnsiTheme="minorHAnsi" w:cstheme="majorHAnsi"/>
        </w:rPr>
        <w:t>Goals will be achieved through two main project components</w:t>
      </w:r>
    </w:p>
    <w:p w14:paraId="443695A7" w14:textId="77777777" w:rsidR="004E1543" w:rsidRPr="004E1543" w:rsidRDefault="004E1543" w:rsidP="005658B6">
      <w:pPr>
        <w:numPr>
          <w:ilvl w:val="1"/>
          <w:numId w:val="38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4E1543">
        <w:rPr>
          <w:rFonts w:asciiTheme="minorHAnsi" w:hAnsiTheme="minorHAnsi" w:cstheme="majorHAnsi"/>
        </w:rPr>
        <w:t>Comprehensive employment and training services</w:t>
      </w:r>
    </w:p>
    <w:p w14:paraId="7D17F78A" w14:textId="77777777" w:rsidR="004E1543" w:rsidRPr="004E1543" w:rsidRDefault="004E1543" w:rsidP="005658B6">
      <w:pPr>
        <w:numPr>
          <w:ilvl w:val="1"/>
          <w:numId w:val="38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4E1543">
        <w:rPr>
          <w:rFonts w:asciiTheme="minorHAnsi" w:hAnsiTheme="minorHAnsi" w:cstheme="majorHAnsi"/>
        </w:rPr>
        <w:t>Technology to expand accessibility</w:t>
      </w:r>
    </w:p>
    <w:p w14:paraId="1B805B1A" w14:textId="77777777" w:rsidR="004E1543" w:rsidRPr="004E1543" w:rsidRDefault="004E1543" w:rsidP="003E37C9">
      <w:pPr>
        <w:numPr>
          <w:ilvl w:val="0"/>
          <w:numId w:val="35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4E1543">
        <w:rPr>
          <w:rFonts w:asciiTheme="minorHAnsi" w:hAnsiTheme="minorHAnsi" w:cstheme="majorHAnsi"/>
        </w:rPr>
        <w:t>Project emphasis on accessibility and equity of services and information</w:t>
      </w:r>
    </w:p>
    <w:p w14:paraId="24C503AE" w14:textId="77777777" w:rsidR="003E37C9" w:rsidRDefault="003E37C9" w:rsidP="00E33924">
      <w:pPr>
        <w:pStyle w:val="Heading1"/>
        <w:spacing w:line="240" w:lineRule="auto"/>
        <w:ind w:left="0"/>
        <w:rPr>
          <w:rFonts w:asciiTheme="minorHAnsi" w:hAnsiTheme="minorHAnsi" w:cstheme="majorHAnsi"/>
          <w:sz w:val="22"/>
          <w:szCs w:val="22"/>
          <w:u w:val="single"/>
        </w:rPr>
      </w:pPr>
    </w:p>
    <w:p w14:paraId="3BEE76BE" w14:textId="412EE40E" w:rsidR="004C1EB4" w:rsidRPr="00FE5C2A" w:rsidRDefault="00446699" w:rsidP="00E33924">
      <w:pPr>
        <w:pStyle w:val="Heading1"/>
        <w:spacing w:line="240" w:lineRule="auto"/>
        <w:ind w:left="0"/>
        <w:rPr>
          <w:rFonts w:asciiTheme="minorHAnsi" w:hAnsiTheme="minorHAnsi" w:cstheme="majorHAnsi"/>
          <w:color w:val="4F81BD" w:themeColor="accent1"/>
          <w:sz w:val="22"/>
          <w:szCs w:val="22"/>
        </w:rPr>
      </w:pPr>
      <w:r>
        <w:rPr>
          <w:rFonts w:asciiTheme="minorHAnsi" w:hAnsiTheme="minorHAnsi" w:cstheme="majorHAnsi"/>
          <w:color w:val="4F81BD" w:themeColor="accent1"/>
          <w:sz w:val="22"/>
          <w:szCs w:val="22"/>
          <w:u w:val="single"/>
        </w:rPr>
        <w:t>Target Population</w:t>
      </w:r>
    </w:p>
    <w:p w14:paraId="41580D29" w14:textId="142B2C78" w:rsidR="00DE4911" w:rsidRDefault="004E1543" w:rsidP="004E1543">
      <w:pPr>
        <w:tabs>
          <w:tab w:val="left" w:pos="481"/>
        </w:tabs>
        <w:ind w:right="246"/>
        <w:rPr>
          <w:rFonts w:asciiTheme="minorHAnsi" w:hAnsiTheme="minorHAnsi" w:cstheme="majorHAnsi"/>
          <w:bCs/>
        </w:rPr>
      </w:pPr>
      <w:r>
        <w:rPr>
          <w:rFonts w:asciiTheme="minorHAnsi" w:hAnsiTheme="minorHAnsi" w:cstheme="majorHAnsi"/>
          <w:bCs/>
        </w:rPr>
        <w:t>All participants must be eligible dislocated workers.</w:t>
      </w:r>
    </w:p>
    <w:p w14:paraId="385A7BE7" w14:textId="77777777" w:rsidR="004E1543" w:rsidRPr="004E1543" w:rsidRDefault="004E1543" w:rsidP="004E1543">
      <w:pPr>
        <w:numPr>
          <w:ilvl w:val="0"/>
          <w:numId w:val="36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4E1543">
        <w:rPr>
          <w:rFonts w:asciiTheme="minorHAnsi" w:hAnsiTheme="minorHAnsi" w:cstheme="majorHAnsi"/>
        </w:rPr>
        <w:t>Target population description:</w:t>
      </w:r>
    </w:p>
    <w:p w14:paraId="0250118E" w14:textId="77777777" w:rsidR="004E1543" w:rsidRPr="004E1543" w:rsidRDefault="004E1543" w:rsidP="005658B6">
      <w:pPr>
        <w:numPr>
          <w:ilvl w:val="1"/>
          <w:numId w:val="39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4E1543">
        <w:rPr>
          <w:rFonts w:asciiTheme="minorHAnsi" w:hAnsiTheme="minorHAnsi" w:cstheme="majorHAnsi"/>
        </w:rPr>
        <w:t>Individuals from historically-marginalized communities/groups;</w:t>
      </w:r>
    </w:p>
    <w:p w14:paraId="54BE36BF" w14:textId="77777777" w:rsidR="004E1543" w:rsidRPr="004E1543" w:rsidRDefault="004E1543" w:rsidP="005658B6">
      <w:pPr>
        <w:numPr>
          <w:ilvl w:val="1"/>
          <w:numId w:val="39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4E1543">
        <w:rPr>
          <w:rFonts w:asciiTheme="minorHAnsi" w:hAnsiTheme="minorHAnsi" w:cstheme="majorHAnsi"/>
        </w:rPr>
        <w:t xml:space="preserve">individuals who have been unemployed for an extended period of time or have exhausted UI or other Pandemic UI programs.   </w:t>
      </w:r>
    </w:p>
    <w:p w14:paraId="20472624" w14:textId="2315DDE8" w:rsidR="004E1543" w:rsidRPr="004E1543" w:rsidRDefault="004E1543" w:rsidP="005658B6">
      <w:pPr>
        <w:numPr>
          <w:ilvl w:val="1"/>
          <w:numId w:val="39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4E1543">
        <w:rPr>
          <w:rFonts w:asciiTheme="minorHAnsi" w:hAnsiTheme="minorHAnsi" w:cstheme="majorHAnsi"/>
        </w:rPr>
        <w:t>The target population categories are influenced by the priorities of the Illinois Workforce Innovation Board</w:t>
      </w:r>
      <w:r w:rsidR="00A948B1">
        <w:rPr>
          <w:rFonts w:asciiTheme="minorHAnsi" w:hAnsiTheme="minorHAnsi" w:cstheme="majorHAnsi"/>
        </w:rPr>
        <w:t>’s</w:t>
      </w:r>
      <w:r w:rsidRPr="004E1543">
        <w:rPr>
          <w:rFonts w:asciiTheme="minorHAnsi" w:hAnsiTheme="minorHAnsi" w:cstheme="majorHAnsi"/>
        </w:rPr>
        <w:t xml:space="preserve"> Equity Task Force and may evolve during the grant performance period.</w:t>
      </w:r>
    </w:p>
    <w:p w14:paraId="648EFB02" w14:textId="77777777" w:rsidR="004E1543" w:rsidRPr="004E1543" w:rsidRDefault="004E1543" w:rsidP="004E1543">
      <w:pPr>
        <w:numPr>
          <w:ilvl w:val="0"/>
          <w:numId w:val="36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4E1543">
        <w:rPr>
          <w:rFonts w:asciiTheme="minorHAnsi" w:hAnsiTheme="minorHAnsi" w:cstheme="majorHAnsi"/>
        </w:rPr>
        <w:t>Dislocated Worker Target population includes:</w:t>
      </w:r>
    </w:p>
    <w:p w14:paraId="5C4063F3" w14:textId="209D67A2" w:rsidR="004E1543" w:rsidRDefault="004E1543" w:rsidP="004E1543">
      <w:pPr>
        <w:numPr>
          <w:ilvl w:val="1"/>
          <w:numId w:val="36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4E1543">
        <w:rPr>
          <w:rFonts w:asciiTheme="minorHAnsi" w:hAnsiTheme="minorHAnsi" w:cstheme="majorHAnsi"/>
        </w:rPr>
        <w:t xml:space="preserve">Veterans, individuals with </w:t>
      </w:r>
      <w:r w:rsidR="00A948B1">
        <w:rPr>
          <w:rFonts w:asciiTheme="minorHAnsi" w:hAnsiTheme="minorHAnsi" w:cstheme="majorHAnsi"/>
        </w:rPr>
        <w:t>d</w:t>
      </w:r>
      <w:r w:rsidRPr="004E1543">
        <w:rPr>
          <w:rFonts w:asciiTheme="minorHAnsi" w:hAnsiTheme="minorHAnsi" w:cstheme="majorHAnsi"/>
        </w:rPr>
        <w:t>isabilities,</w:t>
      </w:r>
      <w:r w:rsidR="00A948B1">
        <w:rPr>
          <w:rFonts w:asciiTheme="minorHAnsi" w:hAnsiTheme="minorHAnsi" w:cstheme="majorHAnsi"/>
        </w:rPr>
        <w:t xml:space="preserve"> ju</w:t>
      </w:r>
      <w:r w:rsidRPr="004E1543">
        <w:rPr>
          <w:rFonts w:asciiTheme="minorHAnsi" w:hAnsiTheme="minorHAnsi" w:cstheme="majorHAnsi"/>
        </w:rPr>
        <w:t>stice-impacted individuals, immigrants, migrant and seasonal farmworkers, homeless, low-income individuals, Foster Care, GED candidates, public assistance recipients, individuals who are basic skills deficient, rural residents, UI Profilees, age 55 and over, child</w:t>
      </w:r>
      <w:r w:rsidR="00A948B1">
        <w:rPr>
          <w:rFonts w:asciiTheme="minorHAnsi" w:hAnsiTheme="minorHAnsi" w:cstheme="majorHAnsi"/>
        </w:rPr>
        <w:t>-</w:t>
      </w:r>
      <w:r w:rsidRPr="004E1543">
        <w:rPr>
          <w:rFonts w:asciiTheme="minorHAnsi" w:hAnsiTheme="minorHAnsi" w:cstheme="majorHAnsi"/>
        </w:rPr>
        <w:t>care</w:t>
      </w:r>
      <w:r w:rsidR="00A948B1">
        <w:rPr>
          <w:rFonts w:asciiTheme="minorHAnsi" w:hAnsiTheme="minorHAnsi" w:cstheme="majorHAnsi"/>
        </w:rPr>
        <w:t>-</w:t>
      </w:r>
      <w:r w:rsidRPr="004E1543">
        <w:rPr>
          <w:rFonts w:asciiTheme="minorHAnsi" w:hAnsiTheme="minorHAnsi" w:cstheme="majorHAnsi"/>
        </w:rPr>
        <w:t xml:space="preserve">challenged workers, high-unemployment-area residents, individuals who have been unemployed for an extended period (15 weeks or more), and those </w:t>
      </w:r>
      <w:r w:rsidR="00A948B1">
        <w:rPr>
          <w:rFonts w:asciiTheme="minorHAnsi" w:hAnsiTheme="minorHAnsi" w:cstheme="majorHAnsi"/>
        </w:rPr>
        <w:t>who</w:t>
      </w:r>
      <w:r w:rsidRPr="004E1543">
        <w:rPr>
          <w:rFonts w:asciiTheme="minorHAnsi" w:hAnsiTheme="minorHAnsi" w:cstheme="majorHAnsi"/>
        </w:rPr>
        <w:t xml:space="preserve"> have exhausted their UI or other Pandemic UI</w:t>
      </w:r>
    </w:p>
    <w:p w14:paraId="54EE6C01" w14:textId="59B241BF" w:rsidR="004E1543" w:rsidRDefault="004E1543" w:rsidP="00010ED3">
      <w:pPr>
        <w:tabs>
          <w:tab w:val="left" w:pos="481"/>
        </w:tabs>
        <w:ind w:right="246"/>
        <w:rPr>
          <w:rFonts w:asciiTheme="minorHAnsi" w:hAnsiTheme="minorHAnsi" w:cstheme="majorHAnsi"/>
        </w:rPr>
      </w:pPr>
    </w:p>
    <w:p w14:paraId="2C94A889" w14:textId="18EEAAB1" w:rsidR="00010ED3" w:rsidRPr="00010ED3" w:rsidRDefault="00010ED3" w:rsidP="005658B6">
      <w:p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010ED3">
        <w:rPr>
          <w:rFonts w:asciiTheme="minorHAnsi" w:hAnsiTheme="minorHAnsi" w:cstheme="majorHAnsi"/>
          <w:b/>
          <w:bCs/>
          <w:color w:val="4F81BD" w:themeColor="accent1"/>
          <w:u w:val="single"/>
        </w:rPr>
        <w:t>Technology</w:t>
      </w:r>
      <w:r w:rsidR="005658B6" w:rsidRPr="00FE5C2A">
        <w:rPr>
          <w:rFonts w:asciiTheme="minorHAnsi" w:hAnsiTheme="minorHAnsi" w:cstheme="majorHAnsi"/>
          <w:b/>
          <w:bCs/>
          <w:color w:val="4F81BD" w:themeColor="accent1"/>
          <w:u w:val="single"/>
        </w:rPr>
        <w:t xml:space="preserve"> Component</w:t>
      </w:r>
      <w:r w:rsidR="00AA5E24">
        <w:rPr>
          <w:rFonts w:asciiTheme="minorHAnsi" w:hAnsiTheme="minorHAnsi" w:cstheme="majorHAnsi"/>
          <w:b/>
          <w:bCs/>
          <w:color w:val="4F81BD" w:themeColor="accent1"/>
          <w:u w:val="single"/>
        </w:rPr>
        <w:t xml:space="preserve"> (optional)</w:t>
      </w:r>
      <w:r w:rsidRPr="00010ED3">
        <w:rPr>
          <w:rFonts w:asciiTheme="minorHAnsi" w:hAnsiTheme="minorHAnsi" w:cstheme="majorHAnsi"/>
          <w:color w:val="4F81BD" w:themeColor="accent1"/>
        </w:rPr>
        <w:t xml:space="preserve"> </w:t>
      </w:r>
      <w:r w:rsidRPr="00010ED3">
        <w:rPr>
          <w:rFonts w:asciiTheme="minorHAnsi" w:hAnsiTheme="minorHAnsi" w:cstheme="majorHAnsi"/>
        </w:rPr>
        <w:t xml:space="preserve">– to support/enhance comprehensive employment </w:t>
      </w:r>
      <w:r w:rsidR="005658B6">
        <w:rPr>
          <w:rFonts w:asciiTheme="minorHAnsi" w:hAnsiTheme="minorHAnsi" w:cstheme="majorHAnsi"/>
        </w:rPr>
        <w:t xml:space="preserve">and training </w:t>
      </w:r>
      <w:r w:rsidRPr="00010ED3">
        <w:rPr>
          <w:rFonts w:asciiTheme="minorHAnsi" w:hAnsiTheme="minorHAnsi" w:cstheme="majorHAnsi"/>
        </w:rPr>
        <w:t xml:space="preserve">services; connect </w:t>
      </w:r>
      <w:r w:rsidR="005658B6">
        <w:rPr>
          <w:rFonts w:asciiTheme="minorHAnsi" w:hAnsiTheme="minorHAnsi" w:cstheme="majorHAnsi"/>
        </w:rPr>
        <w:t xml:space="preserve">the </w:t>
      </w:r>
      <w:r w:rsidRPr="00010ED3">
        <w:rPr>
          <w:rFonts w:asciiTheme="minorHAnsi" w:hAnsiTheme="minorHAnsi" w:cstheme="majorHAnsi"/>
        </w:rPr>
        <w:t>unemployed to reemployment</w:t>
      </w:r>
      <w:r w:rsidR="00A948B1">
        <w:rPr>
          <w:rFonts w:asciiTheme="minorHAnsi" w:hAnsiTheme="minorHAnsi" w:cstheme="majorHAnsi"/>
        </w:rPr>
        <w:t>, making services more accessible</w:t>
      </w:r>
      <w:r w:rsidRPr="00010ED3">
        <w:rPr>
          <w:rFonts w:asciiTheme="minorHAnsi" w:hAnsiTheme="minorHAnsi" w:cstheme="majorHAnsi"/>
        </w:rPr>
        <w:t xml:space="preserve">.  </w:t>
      </w:r>
    </w:p>
    <w:p w14:paraId="5E12657C" w14:textId="77777777" w:rsidR="00010ED3" w:rsidRPr="00010ED3" w:rsidRDefault="00010ED3" w:rsidP="005658B6">
      <w:pPr>
        <w:numPr>
          <w:ilvl w:val="0"/>
          <w:numId w:val="37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010ED3">
        <w:rPr>
          <w:rFonts w:asciiTheme="minorHAnsi" w:hAnsiTheme="minorHAnsi" w:cstheme="majorHAnsi"/>
        </w:rPr>
        <w:t xml:space="preserve">Technology requests may not duplicate the functions of IWDS or Illinois workNet.  </w:t>
      </w:r>
    </w:p>
    <w:p w14:paraId="02CC3E76" w14:textId="77777777" w:rsidR="00010ED3" w:rsidRPr="00010ED3" w:rsidRDefault="00010ED3" w:rsidP="005658B6">
      <w:pPr>
        <w:numPr>
          <w:ilvl w:val="0"/>
          <w:numId w:val="37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010ED3">
        <w:rPr>
          <w:rFonts w:asciiTheme="minorHAnsi" w:hAnsiTheme="minorHAnsi" w:cstheme="majorHAnsi"/>
        </w:rPr>
        <w:t xml:space="preserve">DCEO will review each technology request on a case-by-case basis to assess alignment and compatibility. </w:t>
      </w:r>
    </w:p>
    <w:p w14:paraId="7084E45E" w14:textId="77777777" w:rsidR="00010ED3" w:rsidRPr="00010ED3" w:rsidRDefault="00010ED3" w:rsidP="005658B6">
      <w:pPr>
        <w:numPr>
          <w:ilvl w:val="0"/>
          <w:numId w:val="37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010ED3">
        <w:rPr>
          <w:rFonts w:asciiTheme="minorHAnsi" w:hAnsiTheme="minorHAnsi" w:cstheme="majorHAnsi"/>
        </w:rPr>
        <w:t xml:space="preserve">Statewide Technology budget is $500,000.     </w:t>
      </w:r>
    </w:p>
    <w:p w14:paraId="3539F080" w14:textId="2ABE18E4" w:rsidR="00010ED3" w:rsidRPr="00010ED3" w:rsidRDefault="00010ED3" w:rsidP="005658B6">
      <w:pPr>
        <w:numPr>
          <w:ilvl w:val="0"/>
          <w:numId w:val="37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010ED3">
        <w:rPr>
          <w:rFonts w:asciiTheme="minorHAnsi" w:hAnsiTheme="minorHAnsi" w:cstheme="majorHAnsi"/>
        </w:rPr>
        <w:t>Items must have a per unit cost of under $5,000</w:t>
      </w:r>
    </w:p>
    <w:p w14:paraId="0ACC1CC5" w14:textId="4DE3AD40" w:rsidR="00010ED3" w:rsidRPr="00010ED3" w:rsidRDefault="00010ED3" w:rsidP="005658B6">
      <w:pPr>
        <w:numPr>
          <w:ilvl w:val="0"/>
          <w:numId w:val="37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010ED3">
        <w:rPr>
          <w:rFonts w:asciiTheme="minorHAnsi" w:hAnsiTheme="minorHAnsi" w:cstheme="majorHAnsi"/>
        </w:rPr>
        <w:t>Technology is to</w:t>
      </w:r>
      <w:r w:rsidR="005658B6">
        <w:rPr>
          <w:rFonts w:asciiTheme="minorHAnsi" w:hAnsiTheme="minorHAnsi" w:cstheme="majorHAnsi"/>
        </w:rPr>
        <w:t xml:space="preserve"> primarily </w:t>
      </w:r>
      <w:r w:rsidRPr="00010ED3">
        <w:rPr>
          <w:rFonts w:asciiTheme="minorHAnsi" w:hAnsiTheme="minorHAnsi" w:cstheme="majorHAnsi"/>
        </w:rPr>
        <w:t>benefit dislocated workers, but other job seekers can also benefit.</w:t>
      </w:r>
    </w:p>
    <w:p w14:paraId="537862DE" w14:textId="77777777" w:rsidR="00010ED3" w:rsidRPr="00010ED3" w:rsidRDefault="00010ED3" w:rsidP="005658B6">
      <w:pPr>
        <w:numPr>
          <w:ilvl w:val="0"/>
          <w:numId w:val="37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010ED3">
        <w:rPr>
          <w:rFonts w:asciiTheme="minorHAnsi" w:hAnsiTheme="minorHAnsi" w:cstheme="majorHAnsi"/>
        </w:rPr>
        <w:t>Purpose of Technology:</w:t>
      </w:r>
    </w:p>
    <w:p w14:paraId="4C75CC6B" w14:textId="77777777" w:rsidR="00010ED3" w:rsidRPr="00010ED3" w:rsidRDefault="00010ED3" w:rsidP="005658B6">
      <w:pPr>
        <w:numPr>
          <w:ilvl w:val="1"/>
          <w:numId w:val="40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010ED3">
        <w:rPr>
          <w:rFonts w:asciiTheme="minorHAnsi" w:hAnsiTheme="minorHAnsi" w:cstheme="majorHAnsi"/>
        </w:rPr>
        <w:t>Expand the capacity of the workforce system</w:t>
      </w:r>
    </w:p>
    <w:p w14:paraId="5E3002AE" w14:textId="5A82DD18" w:rsidR="00010ED3" w:rsidRPr="00010ED3" w:rsidRDefault="00010ED3" w:rsidP="005658B6">
      <w:pPr>
        <w:numPr>
          <w:ilvl w:val="1"/>
          <w:numId w:val="40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010ED3">
        <w:rPr>
          <w:rFonts w:asciiTheme="minorHAnsi" w:hAnsiTheme="minorHAnsi" w:cstheme="majorHAnsi"/>
        </w:rPr>
        <w:t xml:space="preserve">Serve a larger number of </w:t>
      </w:r>
      <w:r w:rsidR="00A948B1">
        <w:rPr>
          <w:rFonts w:asciiTheme="minorHAnsi" w:hAnsiTheme="minorHAnsi" w:cstheme="majorHAnsi"/>
        </w:rPr>
        <w:t>dislocated workers</w:t>
      </w:r>
      <w:r w:rsidRPr="00010ED3">
        <w:rPr>
          <w:rFonts w:asciiTheme="minorHAnsi" w:hAnsiTheme="minorHAnsi" w:cstheme="majorHAnsi"/>
        </w:rPr>
        <w:t xml:space="preserve"> and</w:t>
      </w:r>
      <w:r w:rsidR="00A948B1">
        <w:rPr>
          <w:rFonts w:asciiTheme="minorHAnsi" w:hAnsiTheme="minorHAnsi" w:cstheme="majorHAnsi"/>
        </w:rPr>
        <w:t xml:space="preserve"> other</w:t>
      </w:r>
      <w:r w:rsidRPr="00010ED3">
        <w:rPr>
          <w:rFonts w:asciiTheme="minorHAnsi" w:hAnsiTheme="minorHAnsi" w:cstheme="majorHAnsi"/>
        </w:rPr>
        <w:t xml:space="preserve"> job seekers</w:t>
      </w:r>
    </w:p>
    <w:p w14:paraId="72E3B6EF" w14:textId="77777777" w:rsidR="00010ED3" w:rsidRPr="00010ED3" w:rsidRDefault="00010ED3" w:rsidP="005658B6">
      <w:pPr>
        <w:numPr>
          <w:ilvl w:val="1"/>
          <w:numId w:val="40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010ED3">
        <w:rPr>
          <w:rFonts w:asciiTheme="minorHAnsi" w:hAnsiTheme="minorHAnsi" w:cstheme="majorHAnsi"/>
        </w:rPr>
        <w:t>Ensure accessibility beyond physical AJCs</w:t>
      </w:r>
    </w:p>
    <w:p w14:paraId="24EDD3FB" w14:textId="77777777" w:rsidR="00010ED3" w:rsidRPr="00010ED3" w:rsidRDefault="00010ED3" w:rsidP="005658B6">
      <w:pPr>
        <w:numPr>
          <w:ilvl w:val="1"/>
          <w:numId w:val="40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010ED3">
        <w:rPr>
          <w:rFonts w:asciiTheme="minorHAnsi" w:hAnsiTheme="minorHAnsi" w:cstheme="majorHAnsi"/>
        </w:rPr>
        <w:t>Ensure service delivery will not be interrupted due to emergencies such as the COVID-19 pandemic</w:t>
      </w:r>
    </w:p>
    <w:p w14:paraId="52EA000D" w14:textId="77777777" w:rsidR="00010ED3" w:rsidRPr="00010ED3" w:rsidRDefault="00010ED3" w:rsidP="005658B6">
      <w:pPr>
        <w:numPr>
          <w:ilvl w:val="1"/>
          <w:numId w:val="40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010ED3">
        <w:rPr>
          <w:rFonts w:asciiTheme="minorHAnsi" w:hAnsiTheme="minorHAnsi" w:cstheme="majorHAnsi"/>
        </w:rPr>
        <w:t>Enhance and expand virtual delivery of services.  Examples include:</w:t>
      </w:r>
    </w:p>
    <w:p w14:paraId="7610D194" w14:textId="77777777" w:rsidR="00010ED3" w:rsidRPr="00010ED3" w:rsidRDefault="00010ED3" w:rsidP="005658B6">
      <w:pPr>
        <w:numPr>
          <w:ilvl w:val="2"/>
          <w:numId w:val="41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010ED3">
        <w:rPr>
          <w:rFonts w:asciiTheme="minorHAnsi" w:hAnsiTheme="minorHAnsi" w:cstheme="majorHAnsi"/>
        </w:rPr>
        <w:t>Updated video conferencing equipment, including cameras, monitors, computers</w:t>
      </w:r>
    </w:p>
    <w:p w14:paraId="7E451951" w14:textId="77777777" w:rsidR="00010ED3" w:rsidRPr="00010ED3" w:rsidRDefault="00010ED3" w:rsidP="005658B6">
      <w:pPr>
        <w:numPr>
          <w:ilvl w:val="2"/>
          <w:numId w:val="41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010ED3">
        <w:rPr>
          <w:rFonts w:asciiTheme="minorHAnsi" w:hAnsiTheme="minorHAnsi" w:cstheme="majorHAnsi"/>
        </w:rPr>
        <w:t>Expand virtual ability out to all connection sites</w:t>
      </w:r>
    </w:p>
    <w:p w14:paraId="3BE930B0" w14:textId="77777777" w:rsidR="00010ED3" w:rsidRPr="00010ED3" w:rsidRDefault="00010ED3" w:rsidP="005658B6">
      <w:pPr>
        <w:numPr>
          <w:ilvl w:val="2"/>
          <w:numId w:val="41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010ED3">
        <w:rPr>
          <w:rFonts w:asciiTheme="minorHAnsi" w:hAnsiTheme="minorHAnsi" w:cstheme="majorHAnsi"/>
        </w:rPr>
        <w:lastRenderedPageBreak/>
        <w:t>Revamp resource room to make it more accessible</w:t>
      </w:r>
    </w:p>
    <w:p w14:paraId="46098738" w14:textId="3B5E7F76" w:rsidR="006464AA" w:rsidRPr="00A948B1" w:rsidRDefault="00010ED3" w:rsidP="005658B6">
      <w:pPr>
        <w:numPr>
          <w:ilvl w:val="2"/>
          <w:numId w:val="41"/>
        </w:numPr>
        <w:tabs>
          <w:tab w:val="left" w:pos="481"/>
        </w:tabs>
        <w:ind w:right="246"/>
        <w:rPr>
          <w:rFonts w:asciiTheme="minorHAnsi" w:hAnsiTheme="minorHAnsi" w:cstheme="majorHAnsi"/>
        </w:rPr>
      </w:pPr>
      <w:r w:rsidRPr="00010ED3">
        <w:rPr>
          <w:rFonts w:asciiTheme="minorHAnsi" w:hAnsiTheme="minorHAnsi" w:cstheme="majorHAnsi"/>
        </w:rPr>
        <w:t>Address ADA-related needs for accessibility (non-capital improvements)</w:t>
      </w:r>
    </w:p>
    <w:sectPr w:rsidR="006464AA" w:rsidRPr="00A948B1" w:rsidSect="00D9729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08" w:right="864" w:bottom="864" w:left="1008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1300C" w14:textId="77777777" w:rsidR="00011FBF" w:rsidRDefault="00011FBF" w:rsidP="00517D84">
      <w:r>
        <w:separator/>
      </w:r>
    </w:p>
  </w:endnote>
  <w:endnote w:type="continuationSeparator" w:id="0">
    <w:p w14:paraId="7031C40A" w14:textId="77777777" w:rsidR="00011FBF" w:rsidRDefault="00011FBF" w:rsidP="0051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99420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A48FA6" w14:textId="3B0F10E5" w:rsidR="005F016A" w:rsidRPr="00234AD7" w:rsidRDefault="00234AD7" w:rsidP="00234AD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65200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7D4C03" w14:textId="1E70D3A7" w:rsidR="0020610B" w:rsidRDefault="0020610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EC0298B" w14:textId="77777777" w:rsidR="00D23321" w:rsidRDefault="00D23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8AEE" w14:textId="77777777" w:rsidR="00011FBF" w:rsidRDefault="00011FBF" w:rsidP="00517D84">
      <w:r>
        <w:separator/>
      </w:r>
    </w:p>
  </w:footnote>
  <w:footnote w:type="continuationSeparator" w:id="0">
    <w:p w14:paraId="6AC41EAA" w14:textId="77777777" w:rsidR="00011FBF" w:rsidRDefault="00011FBF" w:rsidP="00517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0B34" w14:textId="31BEB19B" w:rsidR="00C97A08" w:rsidRDefault="00F46997" w:rsidP="00C97A08">
    <w:pPr>
      <w:ind w:right="144"/>
      <w:jc w:val="center"/>
      <w:rPr>
        <w:b/>
        <w:sz w:val="28"/>
      </w:rPr>
    </w:pPr>
    <w:r>
      <w:tab/>
    </w:r>
  </w:p>
  <w:p w14:paraId="487EA425" w14:textId="10F1D96A" w:rsidR="00022553" w:rsidRDefault="00022553" w:rsidP="00D9729A">
    <w:pPr>
      <w:ind w:right="144"/>
      <w:jc w:val="center"/>
      <w:rPr>
        <w:b/>
        <w:sz w:val="28"/>
      </w:rPr>
    </w:pPr>
    <w:r>
      <w:rPr>
        <w:b/>
        <w:sz w:val="28"/>
      </w:rPr>
      <w:t>Comprehensive and Accessible Reemployment through Equitable Employment Recovery (CAREER) DWG</w:t>
    </w:r>
  </w:p>
  <w:p w14:paraId="45379A4A" w14:textId="530020C7" w:rsidR="00C97A08" w:rsidRDefault="00DE4911" w:rsidP="00C97A08">
    <w:pPr>
      <w:ind w:right="144"/>
      <w:jc w:val="center"/>
      <w:rPr>
        <w:b/>
        <w:sz w:val="28"/>
      </w:rPr>
    </w:pPr>
    <w:r>
      <w:rPr>
        <w:b/>
        <w:sz w:val="28"/>
      </w:rPr>
      <w:t>Grant Application</w:t>
    </w:r>
  </w:p>
  <w:p w14:paraId="50B046CB" w14:textId="363E979C" w:rsidR="001A314F" w:rsidRPr="00E33924" w:rsidRDefault="00F46997" w:rsidP="00F46997">
    <w:pPr>
      <w:pStyle w:val="Header"/>
      <w:tabs>
        <w:tab w:val="left" w:pos="58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9895" w14:textId="001CC9D3" w:rsidR="00D23321" w:rsidRDefault="00D23321" w:rsidP="00D23321">
    <w:pPr>
      <w:ind w:right="144"/>
      <w:jc w:val="center"/>
      <w:rPr>
        <w:b/>
        <w:sz w:val="28"/>
      </w:rPr>
    </w:pPr>
    <w:r>
      <w:rPr>
        <w:b/>
        <w:sz w:val="28"/>
      </w:rPr>
      <w:t>NATIONAL DISLOCATED WORKER GRANT (DWG)</w:t>
    </w:r>
  </w:p>
  <w:p w14:paraId="511852DC" w14:textId="77777777" w:rsidR="00D23321" w:rsidRDefault="00D23321" w:rsidP="00D23321">
    <w:pPr>
      <w:ind w:right="144"/>
      <w:jc w:val="center"/>
    </w:pPr>
    <w:r>
      <w:rPr>
        <w:b/>
        <w:sz w:val="28"/>
      </w:rPr>
      <w:t>Disaster Recovery and Employment Recovery Project Work Plan</w:t>
    </w:r>
  </w:p>
  <w:p w14:paraId="761A8758" w14:textId="77777777" w:rsidR="00D23321" w:rsidRDefault="00D23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FA202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7658F"/>
    <w:multiLevelType w:val="hybridMultilevel"/>
    <w:tmpl w:val="ECFC2260"/>
    <w:lvl w:ilvl="0" w:tplc="B172E42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F08A610E">
      <w:start w:val="1"/>
      <w:numFmt w:val="none"/>
      <w:lvlText w:val="10c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2004E"/>
    <w:multiLevelType w:val="hybridMultilevel"/>
    <w:tmpl w:val="E22E88E8"/>
    <w:lvl w:ilvl="0" w:tplc="FDB6F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C84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9EC6B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EA9B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84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B4E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6D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2D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F85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E6672D"/>
    <w:multiLevelType w:val="hybridMultilevel"/>
    <w:tmpl w:val="9B0CA092"/>
    <w:lvl w:ilvl="0" w:tplc="B172E42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980" w:hanging="36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9C0930"/>
    <w:multiLevelType w:val="multilevel"/>
    <w:tmpl w:val="408A7172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9700C5"/>
    <w:multiLevelType w:val="hybridMultilevel"/>
    <w:tmpl w:val="6764E2FC"/>
    <w:lvl w:ilvl="0" w:tplc="599C4F52">
      <w:start w:val="1"/>
      <w:numFmt w:val="decimal"/>
      <w:lvlText w:val="%1."/>
      <w:lvlJc w:val="left"/>
      <w:pPr>
        <w:ind w:left="-25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6E32DBDA">
      <w:numFmt w:val="bullet"/>
      <w:lvlText w:val="•"/>
      <w:lvlJc w:val="left"/>
      <w:pPr>
        <w:ind w:left="-1680" w:hanging="360"/>
      </w:pPr>
      <w:rPr>
        <w:rFonts w:hint="default"/>
        <w:lang w:val="en-US" w:eastAsia="en-US" w:bidi="en-US"/>
      </w:rPr>
    </w:lvl>
    <w:lvl w:ilvl="2" w:tplc="C40EFCE0">
      <w:numFmt w:val="bullet"/>
      <w:lvlText w:val="•"/>
      <w:lvlJc w:val="left"/>
      <w:pPr>
        <w:ind w:left="-840" w:hanging="360"/>
      </w:pPr>
      <w:rPr>
        <w:rFonts w:hint="default"/>
        <w:lang w:val="en-US" w:eastAsia="en-US" w:bidi="en-US"/>
      </w:rPr>
    </w:lvl>
    <w:lvl w:ilvl="3" w:tplc="E1BEF6EE">
      <w:numFmt w:val="bullet"/>
      <w:lvlText w:val="•"/>
      <w:lvlJc w:val="left"/>
      <w:pPr>
        <w:ind w:left="0" w:hanging="360"/>
      </w:pPr>
      <w:rPr>
        <w:rFonts w:hint="default"/>
        <w:lang w:val="en-US" w:eastAsia="en-US" w:bidi="en-US"/>
      </w:rPr>
    </w:lvl>
    <w:lvl w:ilvl="4" w:tplc="9DC86E68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en-US"/>
      </w:rPr>
    </w:lvl>
    <w:lvl w:ilvl="5" w:tplc="E49E2A20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en-US"/>
      </w:rPr>
    </w:lvl>
    <w:lvl w:ilvl="6" w:tplc="878C8B4C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en-US"/>
      </w:rPr>
    </w:lvl>
    <w:lvl w:ilvl="7" w:tplc="4F6420E8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en-US"/>
      </w:rPr>
    </w:lvl>
    <w:lvl w:ilvl="8" w:tplc="E9AC10F6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3416848"/>
    <w:multiLevelType w:val="hybridMultilevel"/>
    <w:tmpl w:val="7988C8FA"/>
    <w:lvl w:ilvl="0" w:tplc="2864D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0F1AE9"/>
    <w:multiLevelType w:val="hybridMultilevel"/>
    <w:tmpl w:val="26DC12D2"/>
    <w:lvl w:ilvl="0" w:tplc="51B29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C84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4A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2A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2EB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68E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9CD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41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0F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5B50FD"/>
    <w:multiLevelType w:val="multilevel"/>
    <w:tmpl w:val="408A7172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D01FAB"/>
    <w:multiLevelType w:val="hybridMultilevel"/>
    <w:tmpl w:val="44887C40"/>
    <w:lvl w:ilvl="0" w:tplc="51B29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C84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4A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2A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2EB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68E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9CD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41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0F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463336"/>
    <w:multiLevelType w:val="hybridMultilevel"/>
    <w:tmpl w:val="98F0A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175CD2"/>
    <w:multiLevelType w:val="hybridMultilevel"/>
    <w:tmpl w:val="42123F32"/>
    <w:lvl w:ilvl="0" w:tplc="B892471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6C62BB4"/>
    <w:multiLevelType w:val="multilevel"/>
    <w:tmpl w:val="F28A429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5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2637C"/>
    <w:multiLevelType w:val="hybridMultilevel"/>
    <w:tmpl w:val="4490AB46"/>
    <w:lvl w:ilvl="0" w:tplc="B172E42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DE4CBF00">
      <w:start w:val="1"/>
      <w:numFmt w:val="none"/>
      <w:lvlText w:val="10b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F46A17"/>
    <w:multiLevelType w:val="hybridMultilevel"/>
    <w:tmpl w:val="91B686D2"/>
    <w:lvl w:ilvl="0" w:tplc="B172E42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BF885220">
      <w:start w:val="1"/>
      <w:numFmt w:val="none"/>
      <w:lvlText w:val="10e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C50546"/>
    <w:multiLevelType w:val="hybridMultilevel"/>
    <w:tmpl w:val="B442E8DE"/>
    <w:lvl w:ilvl="0" w:tplc="B172E42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41A86042">
      <w:start w:val="1"/>
      <w:numFmt w:val="lowerLetter"/>
      <w:lvlText w:val="10%2)"/>
      <w:lvlJc w:val="left"/>
      <w:pPr>
        <w:ind w:left="1350" w:hanging="360"/>
      </w:pPr>
      <w:rPr>
        <w:rFonts w:hint="default"/>
        <w:u w:val="single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A67C1B"/>
    <w:multiLevelType w:val="hybridMultilevel"/>
    <w:tmpl w:val="C62E7120"/>
    <w:lvl w:ilvl="0" w:tplc="37345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8CA2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6B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61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7A7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64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7AF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06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881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F1B4262"/>
    <w:multiLevelType w:val="multilevel"/>
    <w:tmpl w:val="408A7172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E67340"/>
    <w:multiLevelType w:val="hybridMultilevel"/>
    <w:tmpl w:val="F86876DE"/>
    <w:lvl w:ilvl="0" w:tplc="9AF07F0C">
      <w:start w:val="11"/>
      <w:numFmt w:val="decimal"/>
      <w:lvlText w:val="%1."/>
      <w:lvlJc w:val="left"/>
      <w:pPr>
        <w:ind w:left="540" w:hanging="360"/>
      </w:pPr>
      <w:rPr>
        <w:rFonts w:hint="default"/>
        <w:i w:val="0"/>
        <w:iCs w:val="0"/>
        <w:u w:val="none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2B6070F"/>
    <w:multiLevelType w:val="hybridMultilevel"/>
    <w:tmpl w:val="D806DC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453AA"/>
    <w:multiLevelType w:val="hybridMultilevel"/>
    <w:tmpl w:val="8F38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417B6"/>
    <w:multiLevelType w:val="hybridMultilevel"/>
    <w:tmpl w:val="94E8FB36"/>
    <w:lvl w:ilvl="0" w:tplc="B172E42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B5FAD2F2">
      <w:start w:val="1"/>
      <w:numFmt w:val="none"/>
      <w:lvlText w:val="10f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B62810"/>
    <w:multiLevelType w:val="hybridMultilevel"/>
    <w:tmpl w:val="E2208826"/>
    <w:lvl w:ilvl="0" w:tplc="EE8040F8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837200"/>
    <w:multiLevelType w:val="hybridMultilevel"/>
    <w:tmpl w:val="1F72CAF0"/>
    <w:lvl w:ilvl="0" w:tplc="8FF6587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A4413E"/>
    <w:multiLevelType w:val="multilevel"/>
    <w:tmpl w:val="408A7172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3E43F6"/>
    <w:multiLevelType w:val="multilevel"/>
    <w:tmpl w:val="408A7172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506B1E"/>
    <w:multiLevelType w:val="multilevel"/>
    <w:tmpl w:val="408A7172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141B73"/>
    <w:multiLevelType w:val="multilevel"/>
    <w:tmpl w:val="408A7172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970B94"/>
    <w:multiLevelType w:val="multilevel"/>
    <w:tmpl w:val="D84C5DAA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10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A50EDC"/>
    <w:multiLevelType w:val="hybridMultilevel"/>
    <w:tmpl w:val="7E504B3E"/>
    <w:lvl w:ilvl="0" w:tplc="FDB6F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4F2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9DFEA9B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84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B4E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6D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2D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F85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0745BA"/>
    <w:multiLevelType w:val="hybridMultilevel"/>
    <w:tmpl w:val="44225F0A"/>
    <w:lvl w:ilvl="0" w:tplc="FFF058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A4965"/>
    <w:multiLevelType w:val="hybridMultilevel"/>
    <w:tmpl w:val="B43E45D4"/>
    <w:lvl w:ilvl="0" w:tplc="37345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C84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6B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61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7A7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64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7AF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06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881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9FC47AB"/>
    <w:multiLevelType w:val="hybridMultilevel"/>
    <w:tmpl w:val="629E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052F4"/>
    <w:multiLevelType w:val="hybridMultilevel"/>
    <w:tmpl w:val="20D03D3C"/>
    <w:lvl w:ilvl="0" w:tplc="B172E42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ECA2A402">
      <w:start w:val="1"/>
      <w:numFmt w:val="none"/>
      <w:lvlText w:val="10d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C9083D"/>
    <w:multiLevelType w:val="hybridMultilevel"/>
    <w:tmpl w:val="051A02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657ED"/>
    <w:multiLevelType w:val="hybridMultilevel"/>
    <w:tmpl w:val="B8F08956"/>
    <w:lvl w:ilvl="0" w:tplc="A880E3D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2015B7"/>
    <w:multiLevelType w:val="multilevel"/>
    <w:tmpl w:val="408A7172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C240B4"/>
    <w:multiLevelType w:val="multilevel"/>
    <w:tmpl w:val="FE7EDCA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F73435"/>
    <w:multiLevelType w:val="multilevel"/>
    <w:tmpl w:val="CDC8EB10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10b)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0D587A"/>
    <w:multiLevelType w:val="hybridMultilevel"/>
    <w:tmpl w:val="1450AD54"/>
    <w:lvl w:ilvl="0" w:tplc="FDB6F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4F2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EC6B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EA9B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84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B4E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6D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2D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F85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CAD56A2"/>
    <w:multiLevelType w:val="multilevel"/>
    <w:tmpl w:val="408A7172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0"/>
  </w:num>
  <w:num w:numId="3">
    <w:abstractNumId w:val="23"/>
  </w:num>
  <w:num w:numId="4">
    <w:abstractNumId w:val="3"/>
  </w:num>
  <w:num w:numId="5">
    <w:abstractNumId w:val="5"/>
  </w:num>
  <w:num w:numId="6">
    <w:abstractNumId w:val="19"/>
  </w:num>
  <w:num w:numId="7">
    <w:abstractNumId w:val="0"/>
  </w:num>
  <w:num w:numId="8">
    <w:abstractNumId w:val="10"/>
  </w:num>
  <w:num w:numId="9">
    <w:abstractNumId w:val="6"/>
  </w:num>
  <w:num w:numId="10">
    <w:abstractNumId w:val="34"/>
  </w:num>
  <w:num w:numId="11">
    <w:abstractNumId w:val="22"/>
  </w:num>
  <w:num w:numId="12">
    <w:abstractNumId w:val="35"/>
  </w:num>
  <w:num w:numId="13">
    <w:abstractNumId w:val="27"/>
  </w:num>
  <w:num w:numId="14">
    <w:abstractNumId w:val="18"/>
  </w:num>
  <w:num w:numId="15">
    <w:abstractNumId w:val="37"/>
  </w:num>
  <w:num w:numId="16">
    <w:abstractNumId w:val="24"/>
  </w:num>
  <w:num w:numId="17">
    <w:abstractNumId w:val="36"/>
  </w:num>
  <w:num w:numId="18">
    <w:abstractNumId w:val="15"/>
  </w:num>
  <w:num w:numId="19">
    <w:abstractNumId w:val="28"/>
  </w:num>
  <w:num w:numId="20">
    <w:abstractNumId w:val="26"/>
  </w:num>
  <w:num w:numId="21">
    <w:abstractNumId w:val="13"/>
  </w:num>
  <w:num w:numId="22">
    <w:abstractNumId w:val="38"/>
  </w:num>
  <w:num w:numId="23">
    <w:abstractNumId w:val="25"/>
  </w:num>
  <w:num w:numId="24">
    <w:abstractNumId w:val="1"/>
  </w:num>
  <w:num w:numId="25">
    <w:abstractNumId w:val="17"/>
  </w:num>
  <w:num w:numId="26">
    <w:abstractNumId w:val="33"/>
  </w:num>
  <w:num w:numId="27">
    <w:abstractNumId w:val="4"/>
  </w:num>
  <w:num w:numId="28">
    <w:abstractNumId w:val="14"/>
  </w:num>
  <w:num w:numId="29">
    <w:abstractNumId w:val="8"/>
  </w:num>
  <w:num w:numId="30">
    <w:abstractNumId w:val="21"/>
  </w:num>
  <w:num w:numId="31">
    <w:abstractNumId w:val="11"/>
  </w:num>
  <w:num w:numId="32">
    <w:abstractNumId w:val="30"/>
  </w:num>
  <w:num w:numId="33">
    <w:abstractNumId w:val="40"/>
  </w:num>
  <w:num w:numId="34">
    <w:abstractNumId w:val="32"/>
  </w:num>
  <w:num w:numId="35">
    <w:abstractNumId w:val="16"/>
  </w:num>
  <w:num w:numId="36">
    <w:abstractNumId w:val="9"/>
  </w:num>
  <w:num w:numId="37">
    <w:abstractNumId w:val="39"/>
  </w:num>
  <w:num w:numId="38">
    <w:abstractNumId w:val="31"/>
  </w:num>
  <w:num w:numId="39">
    <w:abstractNumId w:val="7"/>
  </w:num>
  <w:num w:numId="40">
    <w:abstractNumId w:val="2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hideSpellingErrors/>
  <w:hideGrammaticalErrors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86"/>
    <w:rsid w:val="0000356F"/>
    <w:rsid w:val="00010ED3"/>
    <w:rsid w:val="00011FBF"/>
    <w:rsid w:val="00016232"/>
    <w:rsid w:val="000214C7"/>
    <w:rsid w:val="00021E3A"/>
    <w:rsid w:val="00022553"/>
    <w:rsid w:val="000372B8"/>
    <w:rsid w:val="0004037B"/>
    <w:rsid w:val="00067F57"/>
    <w:rsid w:val="000A3477"/>
    <w:rsid w:val="000C3A84"/>
    <w:rsid w:val="000D1130"/>
    <w:rsid w:val="001070BF"/>
    <w:rsid w:val="00116DB5"/>
    <w:rsid w:val="00120C71"/>
    <w:rsid w:val="00125D29"/>
    <w:rsid w:val="00142B13"/>
    <w:rsid w:val="00147F57"/>
    <w:rsid w:val="00157823"/>
    <w:rsid w:val="00185A87"/>
    <w:rsid w:val="00195AC5"/>
    <w:rsid w:val="001A314F"/>
    <w:rsid w:val="001A59B0"/>
    <w:rsid w:val="001B190B"/>
    <w:rsid w:val="001E5593"/>
    <w:rsid w:val="001E701E"/>
    <w:rsid w:val="00205C7A"/>
    <w:rsid w:val="0020610B"/>
    <w:rsid w:val="00207E06"/>
    <w:rsid w:val="00210139"/>
    <w:rsid w:val="002108AE"/>
    <w:rsid w:val="002201F8"/>
    <w:rsid w:val="00227F99"/>
    <w:rsid w:val="00234AD7"/>
    <w:rsid w:val="00241580"/>
    <w:rsid w:val="00261782"/>
    <w:rsid w:val="00282BD3"/>
    <w:rsid w:val="002861BD"/>
    <w:rsid w:val="002E4300"/>
    <w:rsid w:val="002F424A"/>
    <w:rsid w:val="003248A8"/>
    <w:rsid w:val="003708AD"/>
    <w:rsid w:val="0037269A"/>
    <w:rsid w:val="00373714"/>
    <w:rsid w:val="003902FE"/>
    <w:rsid w:val="00390B1D"/>
    <w:rsid w:val="00391F12"/>
    <w:rsid w:val="00395DC1"/>
    <w:rsid w:val="003A3E41"/>
    <w:rsid w:val="003B3335"/>
    <w:rsid w:val="003C6FB6"/>
    <w:rsid w:val="003E37C9"/>
    <w:rsid w:val="003F2E06"/>
    <w:rsid w:val="003F385E"/>
    <w:rsid w:val="003F42AA"/>
    <w:rsid w:val="00401FD6"/>
    <w:rsid w:val="0040593C"/>
    <w:rsid w:val="00412901"/>
    <w:rsid w:val="00414FE2"/>
    <w:rsid w:val="0042627A"/>
    <w:rsid w:val="00430913"/>
    <w:rsid w:val="00435724"/>
    <w:rsid w:val="00435870"/>
    <w:rsid w:val="00445F32"/>
    <w:rsid w:val="00446699"/>
    <w:rsid w:val="00446760"/>
    <w:rsid w:val="0046689F"/>
    <w:rsid w:val="00473E58"/>
    <w:rsid w:val="00477DFF"/>
    <w:rsid w:val="004B1105"/>
    <w:rsid w:val="004B7517"/>
    <w:rsid w:val="004C0746"/>
    <w:rsid w:val="004C1EB4"/>
    <w:rsid w:val="004C4DE3"/>
    <w:rsid w:val="004E0B7A"/>
    <w:rsid w:val="004E0C60"/>
    <w:rsid w:val="004E1543"/>
    <w:rsid w:val="004E2855"/>
    <w:rsid w:val="004F5044"/>
    <w:rsid w:val="005130E0"/>
    <w:rsid w:val="00517D84"/>
    <w:rsid w:val="00523811"/>
    <w:rsid w:val="00527473"/>
    <w:rsid w:val="005555EF"/>
    <w:rsid w:val="00556732"/>
    <w:rsid w:val="005658B6"/>
    <w:rsid w:val="00576D7A"/>
    <w:rsid w:val="00586584"/>
    <w:rsid w:val="005B56AB"/>
    <w:rsid w:val="005C2477"/>
    <w:rsid w:val="005C4E66"/>
    <w:rsid w:val="005E6FDB"/>
    <w:rsid w:val="005F016A"/>
    <w:rsid w:val="00607214"/>
    <w:rsid w:val="00610DBE"/>
    <w:rsid w:val="006217AF"/>
    <w:rsid w:val="00623CB0"/>
    <w:rsid w:val="006347C6"/>
    <w:rsid w:val="006464AA"/>
    <w:rsid w:val="00652652"/>
    <w:rsid w:val="006706E9"/>
    <w:rsid w:val="00690AC1"/>
    <w:rsid w:val="00697614"/>
    <w:rsid w:val="006A19B7"/>
    <w:rsid w:val="006D1A65"/>
    <w:rsid w:val="006F1359"/>
    <w:rsid w:val="007013B1"/>
    <w:rsid w:val="00733EBF"/>
    <w:rsid w:val="00735163"/>
    <w:rsid w:val="007544F6"/>
    <w:rsid w:val="007572B9"/>
    <w:rsid w:val="007957FE"/>
    <w:rsid w:val="007A5CD9"/>
    <w:rsid w:val="007A5FD0"/>
    <w:rsid w:val="007B0FC3"/>
    <w:rsid w:val="007E1E69"/>
    <w:rsid w:val="00800849"/>
    <w:rsid w:val="008123BB"/>
    <w:rsid w:val="008163B4"/>
    <w:rsid w:val="00821B99"/>
    <w:rsid w:val="0083630C"/>
    <w:rsid w:val="0084746C"/>
    <w:rsid w:val="008A23DD"/>
    <w:rsid w:val="008A2F1B"/>
    <w:rsid w:val="008B5064"/>
    <w:rsid w:val="008B6A86"/>
    <w:rsid w:val="008D4DA9"/>
    <w:rsid w:val="008E293F"/>
    <w:rsid w:val="0093794D"/>
    <w:rsid w:val="00971AB3"/>
    <w:rsid w:val="009879F1"/>
    <w:rsid w:val="009D326F"/>
    <w:rsid w:val="009D3305"/>
    <w:rsid w:val="009D3544"/>
    <w:rsid w:val="009D50F9"/>
    <w:rsid w:val="00A43D29"/>
    <w:rsid w:val="00A56F7E"/>
    <w:rsid w:val="00A63449"/>
    <w:rsid w:val="00A66098"/>
    <w:rsid w:val="00A70420"/>
    <w:rsid w:val="00A77D29"/>
    <w:rsid w:val="00A85F5F"/>
    <w:rsid w:val="00A948B1"/>
    <w:rsid w:val="00A94C7F"/>
    <w:rsid w:val="00AA01A9"/>
    <w:rsid w:val="00AA5E24"/>
    <w:rsid w:val="00AA74B4"/>
    <w:rsid w:val="00AB3D7A"/>
    <w:rsid w:val="00AD0C0E"/>
    <w:rsid w:val="00AD3D3B"/>
    <w:rsid w:val="00AE00DC"/>
    <w:rsid w:val="00AE7FA1"/>
    <w:rsid w:val="00B16BB1"/>
    <w:rsid w:val="00B2194D"/>
    <w:rsid w:val="00B445AC"/>
    <w:rsid w:val="00B45554"/>
    <w:rsid w:val="00B47054"/>
    <w:rsid w:val="00B61931"/>
    <w:rsid w:val="00B737DF"/>
    <w:rsid w:val="00B83A95"/>
    <w:rsid w:val="00B86083"/>
    <w:rsid w:val="00B9622A"/>
    <w:rsid w:val="00BB2292"/>
    <w:rsid w:val="00BC2FA5"/>
    <w:rsid w:val="00BD05F8"/>
    <w:rsid w:val="00BE52C5"/>
    <w:rsid w:val="00BF6CDC"/>
    <w:rsid w:val="00C32416"/>
    <w:rsid w:val="00C33F67"/>
    <w:rsid w:val="00C4061A"/>
    <w:rsid w:val="00C427C3"/>
    <w:rsid w:val="00C44586"/>
    <w:rsid w:val="00C45EAF"/>
    <w:rsid w:val="00C54EFD"/>
    <w:rsid w:val="00C802D9"/>
    <w:rsid w:val="00C97A08"/>
    <w:rsid w:val="00CB2F39"/>
    <w:rsid w:val="00CB4F61"/>
    <w:rsid w:val="00CB6203"/>
    <w:rsid w:val="00CC3A03"/>
    <w:rsid w:val="00CD484C"/>
    <w:rsid w:val="00CE76B4"/>
    <w:rsid w:val="00D061C3"/>
    <w:rsid w:val="00D16858"/>
    <w:rsid w:val="00D23321"/>
    <w:rsid w:val="00D27C88"/>
    <w:rsid w:val="00D30D0D"/>
    <w:rsid w:val="00D3214C"/>
    <w:rsid w:val="00D32261"/>
    <w:rsid w:val="00D438BB"/>
    <w:rsid w:val="00D53576"/>
    <w:rsid w:val="00D62D45"/>
    <w:rsid w:val="00D70EC8"/>
    <w:rsid w:val="00D845E2"/>
    <w:rsid w:val="00D9729A"/>
    <w:rsid w:val="00DB562F"/>
    <w:rsid w:val="00DC0C41"/>
    <w:rsid w:val="00DE18EC"/>
    <w:rsid w:val="00DE4911"/>
    <w:rsid w:val="00DF3E57"/>
    <w:rsid w:val="00DF4498"/>
    <w:rsid w:val="00DF47D0"/>
    <w:rsid w:val="00E0143A"/>
    <w:rsid w:val="00E11234"/>
    <w:rsid w:val="00E24E4A"/>
    <w:rsid w:val="00E33924"/>
    <w:rsid w:val="00E50E5F"/>
    <w:rsid w:val="00E517AA"/>
    <w:rsid w:val="00E55991"/>
    <w:rsid w:val="00E55BD0"/>
    <w:rsid w:val="00E7360F"/>
    <w:rsid w:val="00E87DC8"/>
    <w:rsid w:val="00E937CF"/>
    <w:rsid w:val="00E96331"/>
    <w:rsid w:val="00EB7A4C"/>
    <w:rsid w:val="00EB7BB8"/>
    <w:rsid w:val="00ED5824"/>
    <w:rsid w:val="00ED69EF"/>
    <w:rsid w:val="00EF31BB"/>
    <w:rsid w:val="00F051D9"/>
    <w:rsid w:val="00F25669"/>
    <w:rsid w:val="00F35325"/>
    <w:rsid w:val="00F46997"/>
    <w:rsid w:val="00F60A04"/>
    <w:rsid w:val="00F734BC"/>
    <w:rsid w:val="00F75EF2"/>
    <w:rsid w:val="00F85455"/>
    <w:rsid w:val="00F90540"/>
    <w:rsid w:val="00F941BF"/>
    <w:rsid w:val="00F94CEA"/>
    <w:rsid w:val="00FA06D5"/>
    <w:rsid w:val="00FA219F"/>
    <w:rsid w:val="00FB527A"/>
    <w:rsid w:val="00FE1CB4"/>
    <w:rsid w:val="00FE460A"/>
    <w:rsid w:val="00FE5C2A"/>
    <w:rsid w:val="00FF64E7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2BE23"/>
  <w15:docId w15:val="{2E7CCAC1-A687-3545-AF09-C9155694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ED3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E33924"/>
    <w:pPr>
      <w:spacing w:line="274" w:lineRule="exact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517D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D84"/>
    <w:rPr>
      <w:rFonts w:ascii="Times New Roman" w:eastAsia="Times New Roman" w:hAnsi="Times New Roman" w:cs="Times New Roman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517D84"/>
  </w:style>
  <w:style w:type="character" w:customStyle="1" w:styleId="Heading1Char">
    <w:name w:val="Heading 1 Char"/>
    <w:basedOn w:val="DefaultParagraphFont"/>
    <w:link w:val="Heading1"/>
    <w:uiPriority w:val="9"/>
    <w:rsid w:val="00E33924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E33924"/>
    <w:pPr>
      <w:widowControl/>
      <w:autoSpaceDE/>
      <w:autoSpaceDN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39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924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5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5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54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54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5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544"/>
    <w:rPr>
      <w:rFonts w:ascii="Segoe UI" w:eastAsia="Times New Roman" w:hAnsi="Segoe UI" w:cs="Segoe UI"/>
      <w:sz w:val="18"/>
      <w:szCs w:val="18"/>
      <w:lang w:bidi="en-US"/>
    </w:rPr>
  </w:style>
  <w:style w:type="paragraph" w:styleId="ListBullet">
    <w:name w:val="List Bullet"/>
    <w:basedOn w:val="Normal"/>
    <w:uiPriority w:val="99"/>
    <w:unhideWhenUsed/>
    <w:rsid w:val="00ED69EF"/>
    <w:pPr>
      <w:numPr>
        <w:numId w:val="7"/>
      </w:numPr>
      <w:contextualSpacing/>
    </w:pPr>
  </w:style>
  <w:style w:type="paragraph" w:styleId="Revision">
    <w:name w:val="Revision"/>
    <w:hidden/>
    <w:uiPriority w:val="99"/>
    <w:semiHidden/>
    <w:rsid w:val="0037269A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2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4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8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1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3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2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3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438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911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92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3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97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7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8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5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5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4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32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AE646F-A0E0-1745-B61C-86CCCC494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4A2612-61B9-4A32-956A-46DE1A61C52B}"/>
</file>

<file path=customXml/itemProps3.xml><?xml version="1.0" encoding="utf-8"?>
<ds:datastoreItem xmlns:ds="http://schemas.openxmlformats.org/officeDocument/2006/customXml" ds:itemID="{5BE588E4-D05C-49E0-8986-B011D184DDEA}"/>
</file>

<file path=customXml/itemProps4.xml><?xml version="1.0" encoding="utf-8"?>
<ds:datastoreItem xmlns:ds="http://schemas.openxmlformats.org/officeDocument/2006/customXml" ds:itemID="{CD8921F1-B329-45E5-BDF0-0D1CFC8917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Walek, Mary - ETA</dc:creator>
  <cp:lastModifiedBy>Jill Meseke</cp:lastModifiedBy>
  <cp:revision>2</cp:revision>
  <cp:lastPrinted>2021-09-23T14:18:00Z</cp:lastPrinted>
  <dcterms:created xsi:type="dcterms:W3CDTF">2021-10-04T20:47:00Z</dcterms:created>
  <dcterms:modified xsi:type="dcterms:W3CDTF">2021-10-04T20:47:00Z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2020-04-08T00:00:00Z</vt:filetime>
  </property>
  <property fmtid="{D5CDD505-2E9C-101B-9397-08002B2CF9AE}" pid="5" name="ContentTypeId">
    <vt:lpwstr>0x0101001E72BBCF13D0B54BA6F019D4ADC6FF0A</vt:lpwstr>
  </property>
</Properties>
</file>