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A3F0" w14:textId="6D99EBBC" w:rsidR="005653D6" w:rsidRPr="005653D6" w:rsidRDefault="005653D6" w:rsidP="005653D6">
      <w:pPr>
        <w:jc w:val="center"/>
        <w:rPr>
          <w:rFonts w:ascii="Source Sans Pro" w:hAnsi="Source Sans Pro"/>
          <w:b/>
          <w:bCs/>
          <w:sz w:val="28"/>
          <w:szCs w:val="28"/>
          <w:u w:val="single"/>
        </w:rPr>
      </w:pPr>
      <w:r w:rsidRPr="005653D6">
        <w:rPr>
          <w:rFonts w:ascii="Source Sans Pro" w:hAnsi="Source Sans Pro"/>
          <w:b/>
          <w:bCs/>
          <w:sz w:val="28"/>
          <w:szCs w:val="28"/>
          <w:u w:val="single"/>
        </w:rPr>
        <w:t>MOU and Budget Dates Needing Updated</w:t>
      </w:r>
    </w:p>
    <w:p w14:paraId="3D779BE1" w14:textId="4A255A62" w:rsidR="005653D6" w:rsidRDefault="005653D6" w:rsidP="00D82AE8">
      <w:pPr>
        <w:rPr>
          <w:rFonts w:ascii="Source Sans Pro" w:hAnsi="Source Sans Pro"/>
          <w:sz w:val="24"/>
          <w:szCs w:val="24"/>
        </w:rPr>
      </w:pPr>
      <w:r w:rsidRPr="005653D6">
        <w:rPr>
          <w:rFonts w:ascii="Source Sans Pro" w:hAnsi="Source Sans Pro"/>
          <w:sz w:val="24"/>
          <w:szCs w:val="24"/>
        </w:rPr>
        <w:t xml:space="preserve">Every year one of the common revisions for MOUs and Budgets are around dates not being updated.  Below is a breakdown of the </w:t>
      </w:r>
      <w:r>
        <w:rPr>
          <w:rFonts w:ascii="Source Sans Pro" w:hAnsi="Source Sans Pro"/>
          <w:sz w:val="24"/>
          <w:szCs w:val="24"/>
        </w:rPr>
        <w:t>potential</w:t>
      </w:r>
      <w:r w:rsidRPr="005653D6">
        <w:rPr>
          <w:rFonts w:ascii="Source Sans Pro" w:hAnsi="Source Sans Pro"/>
          <w:sz w:val="24"/>
          <w:szCs w:val="24"/>
        </w:rPr>
        <w:t xml:space="preserve"> areas where dates </w:t>
      </w:r>
      <w:r>
        <w:rPr>
          <w:rFonts w:ascii="Source Sans Pro" w:hAnsi="Source Sans Pro"/>
          <w:sz w:val="24"/>
          <w:szCs w:val="24"/>
        </w:rPr>
        <w:t xml:space="preserve">could </w:t>
      </w:r>
      <w:r w:rsidRPr="005653D6">
        <w:rPr>
          <w:rFonts w:ascii="Source Sans Pro" w:hAnsi="Source Sans Pro"/>
          <w:sz w:val="24"/>
          <w:szCs w:val="24"/>
        </w:rPr>
        <w:t xml:space="preserve">be listed within the MOU and </w:t>
      </w:r>
      <w:r>
        <w:rPr>
          <w:rFonts w:ascii="Source Sans Pro" w:hAnsi="Source Sans Pro"/>
          <w:sz w:val="24"/>
          <w:szCs w:val="24"/>
        </w:rPr>
        <w:t>the Budget.  Please review the information below before submitting the MOU and Budget to ensure all dates have been updated with the correct Program Year and corresponding dates.</w:t>
      </w:r>
    </w:p>
    <w:p w14:paraId="7E002FC7" w14:textId="77777777" w:rsidR="00D82AE8" w:rsidRDefault="00D82AE8" w:rsidP="00D82AE8">
      <w:pPr>
        <w:spacing w:after="0"/>
        <w:rPr>
          <w:rFonts w:ascii="Source Sans Pro" w:hAnsi="Source Sans Pro"/>
          <w:sz w:val="24"/>
          <w:szCs w:val="24"/>
        </w:rPr>
      </w:pPr>
    </w:p>
    <w:p w14:paraId="47693591" w14:textId="19110849" w:rsidR="005653D6" w:rsidRDefault="005653D6" w:rsidP="005653D6">
      <w:pPr>
        <w:jc w:val="center"/>
        <w:rPr>
          <w:rFonts w:ascii="Source Sans Pro" w:hAnsi="Source Sans Pro"/>
          <w:b/>
          <w:bCs/>
          <w:sz w:val="28"/>
          <w:szCs w:val="28"/>
          <w:u w:val="single"/>
        </w:rPr>
      </w:pPr>
      <w:r w:rsidRPr="005653D6">
        <w:rPr>
          <w:rFonts w:ascii="Source Sans Pro" w:hAnsi="Source Sans Pro"/>
          <w:b/>
          <w:bCs/>
          <w:sz w:val="28"/>
          <w:szCs w:val="28"/>
          <w:u w:val="single"/>
        </w:rPr>
        <w:t>Budget Dates Needing Updated</w:t>
      </w:r>
    </w:p>
    <w:p w14:paraId="5CC3BE62" w14:textId="6966D5E0" w:rsidR="00977E06" w:rsidRDefault="00977E06" w:rsidP="00977E06">
      <w:pPr>
        <w:pStyle w:val="ListParagraph"/>
        <w:numPr>
          <w:ilvl w:val="0"/>
          <w:numId w:val="1"/>
        </w:numPr>
        <w:rPr>
          <w:rFonts w:ascii="Source Sans Pro" w:hAnsi="Source Sans Pro"/>
          <w:sz w:val="24"/>
          <w:szCs w:val="24"/>
        </w:rPr>
      </w:pPr>
      <w:r>
        <w:rPr>
          <w:rFonts w:ascii="Source Sans Pro" w:hAnsi="Source Sans Pro"/>
          <w:sz w:val="24"/>
          <w:szCs w:val="24"/>
        </w:rPr>
        <w:t>In the “A-Total FTEs All Centers” and “C-FTEs-Center 1” tabs, Cell C5 asks for the Program Year.  Please include the upcoming Program Year.</w:t>
      </w:r>
    </w:p>
    <w:p w14:paraId="1B9D6BE9" w14:textId="4A05D4DB" w:rsidR="005653D6" w:rsidRDefault="00977E06" w:rsidP="00977E06">
      <w:pPr>
        <w:pStyle w:val="ListParagraph"/>
        <w:numPr>
          <w:ilvl w:val="0"/>
          <w:numId w:val="1"/>
        </w:numPr>
        <w:rPr>
          <w:rFonts w:ascii="Source Sans Pro" w:hAnsi="Source Sans Pro"/>
          <w:sz w:val="24"/>
          <w:szCs w:val="24"/>
        </w:rPr>
      </w:pPr>
      <w:r>
        <w:rPr>
          <w:rFonts w:ascii="Source Sans Pro" w:hAnsi="Source Sans Pro"/>
          <w:sz w:val="24"/>
          <w:szCs w:val="24"/>
        </w:rPr>
        <w:t xml:space="preserve">In the “B-Total Shared Costs All </w:t>
      </w:r>
      <w:proofErr w:type="spellStart"/>
      <w:r>
        <w:rPr>
          <w:rFonts w:ascii="Source Sans Pro" w:hAnsi="Source Sans Pro"/>
          <w:sz w:val="24"/>
          <w:szCs w:val="24"/>
        </w:rPr>
        <w:t>Ctrs</w:t>
      </w:r>
      <w:proofErr w:type="spellEnd"/>
      <w:r>
        <w:rPr>
          <w:rFonts w:ascii="Source Sans Pro" w:hAnsi="Source Sans Pro"/>
          <w:sz w:val="24"/>
          <w:szCs w:val="24"/>
        </w:rPr>
        <w:t>” and “D-Shared Costs-Center 1” tabs, Cell B5 asks for the Program Year.  Please include the upcoming Program Year.</w:t>
      </w:r>
    </w:p>
    <w:p w14:paraId="7716C51D" w14:textId="1596010A" w:rsidR="00977E06" w:rsidRDefault="003B14E3" w:rsidP="00977E06">
      <w:pPr>
        <w:pStyle w:val="ListParagraph"/>
        <w:numPr>
          <w:ilvl w:val="0"/>
          <w:numId w:val="1"/>
        </w:numPr>
        <w:rPr>
          <w:rFonts w:ascii="Source Sans Pro" w:hAnsi="Source Sans Pro"/>
          <w:sz w:val="24"/>
          <w:szCs w:val="24"/>
        </w:rPr>
      </w:pPr>
      <w:r>
        <w:rPr>
          <w:rFonts w:ascii="Source Sans Pro" w:hAnsi="Source Sans Pro"/>
          <w:sz w:val="24"/>
          <w:szCs w:val="24"/>
        </w:rPr>
        <w:t xml:space="preserve">Also in the “B-Total Shared Costs All </w:t>
      </w:r>
      <w:proofErr w:type="spellStart"/>
      <w:r>
        <w:rPr>
          <w:rFonts w:ascii="Source Sans Pro" w:hAnsi="Source Sans Pro"/>
          <w:sz w:val="24"/>
          <w:szCs w:val="24"/>
        </w:rPr>
        <w:t>Ctrs</w:t>
      </w:r>
      <w:proofErr w:type="spellEnd"/>
      <w:r>
        <w:rPr>
          <w:rFonts w:ascii="Source Sans Pro" w:hAnsi="Source Sans Pro"/>
          <w:sz w:val="24"/>
          <w:szCs w:val="24"/>
        </w:rPr>
        <w:t>” and “D-Shared Costs-Center 1” tabs, the notes section on the bottom</w:t>
      </w:r>
      <w:r w:rsidR="006252B4">
        <w:rPr>
          <w:rFonts w:ascii="Source Sans Pro" w:hAnsi="Source Sans Pro"/>
          <w:sz w:val="24"/>
          <w:szCs w:val="24"/>
        </w:rPr>
        <w:t xml:space="preserve"> of each tab</w:t>
      </w:r>
      <w:r>
        <w:rPr>
          <w:rFonts w:ascii="Source Sans Pro" w:hAnsi="Source Sans Pro"/>
          <w:sz w:val="24"/>
          <w:szCs w:val="24"/>
        </w:rPr>
        <w:t xml:space="preserve"> could potentially list the Program Year and/or date.  Please make sure these references have the updated Program Year and/or appropriate date.</w:t>
      </w:r>
    </w:p>
    <w:p w14:paraId="0C983E05" w14:textId="7793665B" w:rsidR="00AB57F2" w:rsidRDefault="00AB57F2" w:rsidP="00977E06">
      <w:pPr>
        <w:pStyle w:val="ListParagraph"/>
        <w:numPr>
          <w:ilvl w:val="0"/>
          <w:numId w:val="1"/>
        </w:numPr>
        <w:rPr>
          <w:rFonts w:ascii="Source Sans Pro" w:hAnsi="Source Sans Pro"/>
          <w:sz w:val="24"/>
          <w:szCs w:val="24"/>
        </w:rPr>
      </w:pPr>
      <w:r>
        <w:rPr>
          <w:rFonts w:ascii="Source Sans Pro" w:hAnsi="Source Sans Pro"/>
          <w:sz w:val="24"/>
          <w:szCs w:val="24"/>
        </w:rPr>
        <w:t>In the “D.2-OSO Costs-Center 1” tab, Cells C20 and 21 may need updated if the contract end date has expired.  If the contract is for several years and the end date has not expired, then you would not need to make an update to these cells.</w:t>
      </w:r>
    </w:p>
    <w:p w14:paraId="35589C06" w14:textId="1540683A" w:rsidR="00AB57F2" w:rsidRDefault="00AB57F2" w:rsidP="00AB57F2">
      <w:pPr>
        <w:ind w:left="360"/>
        <w:rPr>
          <w:rFonts w:ascii="Source Sans Pro" w:hAnsi="Source Sans Pro"/>
          <w:sz w:val="24"/>
          <w:szCs w:val="24"/>
        </w:rPr>
      </w:pPr>
      <w:r>
        <w:rPr>
          <w:rFonts w:ascii="Source Sans Pro" w:hAnsi="Source Sans Pro"/>
          <w:sz w:val="24"/>
          <w:szCs w:val="24"/>
        </w:rPr>
        <w:t xml:space="preserve">**A note for the LWIAs that have multiple comprehensive one-stop centers – you will need to do the above steps for additional center you have (not just Center 1, like referenced above). </w:t>
      </w:r>
    </w:p>
    <w:p w14:paraId="3E4B6F40" w14:textId="77777777" w:rsidR="00AB57F2" w:rsidRDefault="00AB57F2" w:rsidP="00AB57F2">
      <w:pPr>
        <w:spacing w:after="0"/>
        <w:ind w:left="360"/>
        <w:rPr>
          <w:rFonts w:ascii="Source Sans Pro" w:hAnsi="Source Sans Pro"/>
          <w:sz w:val="24"/>
          <w:szCs w:val="24"/>
        </w:rPr>
      </w:pPr>
    </w:p>
    <w:p w14:paraId="669B7A59" w14:textId="1F4D6D3F" w:rsidR="00AB57F2" w:rsidRDefault="00AB57F2" w:rsidP="00AB57F2">
      <w:pPr>
        <w:jc w:val="center"/>
        <w:rPr>
          <w:rFonts w:ascii="Source Sans Pro" w:hAnsi="Source Sans Pro"/>
          <w:b/>
          <w:bCs/>
          <w:sz w:val="28"/>
          <w:szCs w:val="28"/>
          <w:u w:val="single"/>
        </w:rPr>
      </w:pPr>
      <w:r>
        <w:rPr>
          <w:rFonts w:ascii="Source Sans Pro" w:hAnsi="Source Sans Pro"/>
          <w:b/>
          <w:bCs/>
          <w:sz w:val="28"/>
          <w:szCs w:val="28"/>
          <w:u w:val="single"/>
        </w:rPr>
        <w:t>MOU</w:t>
      </w:r>
      <w:r w:rsidRPr="005653D6">
        <w:rPr>
          <w:rFonts w:ascii="Source Sans Pro" w:hAnsi="Source Sans Pro"/>
          <w:b/>
          <w:bCs/>
          <w:sz w:val="28"/>
          <w:szCs w:val="28"/>
          <w:u w:val="single"/>
        </w:rPr>
        <w:t xml:space="preserve"> Dates Needing Updated</w:t>
      </w:r>
    </w:p>
    <w:p w14:paraId="33CE2526" w14:textId="478BBFBC" w:rsidR="00AB57F2" w:rsidRDefault="001C63AE" w:rsidP="001C63AE">
      <w:pPr>
        <w:pStyle w:val="ListParagraph"/>
        <w:numPr>
          <w:ilvl w:val="0"/>
          <w:numId w:val="2"/>
        </w:numPr>
        <w:rPr>
          <w:rFonts w:ascii="Source Sans Pro" w:hAnsi="Source Sans Pro"/>
          <w:sz w:val="24"/>
          <w:szCs w:val="24"/>
        </w:rPr>
      </w:pPr>
      <w:r>
        <w:rPr>
          <w:rFonts w:ascii="Source Sans Pro" w:hAnsi="Source Sans Pro"/>
          <w:sz w:val="24"/>
          <w:szCs w:val="24"/>
        </w:rPr>
        <w:t>In Section 2, ensure the three required dates are accurately listed.  As an example for PY25:</w:t>
      </w:r>
    </w:p>
    <w:p w14:paraId="67DE894D" w14:textId="19496FB5" w:rsidR="001C63AE" w:rsidRDefault="001C63AE" w:rsidP="001C63AE">
      <w:pPr>
        <w:pStyle w:val="ListParagraph"/>
        <w:numPr>
          <w:ilvl w:val="0"/>
          <w:numId w:val="3"/>
        </w:numPr>
        <w:rPr>
          <w:rFonts w:ascii="Source Sans Pro" w:hAnsi="Source Sans Pro"/>
          <w:sz w:val="24"/>
          <w:szCs w:val="24"/>
        </w:rPr>
      </w:pPr>
      <w:r>
        <w:rPr>
          <w:rFonts w:ascii="Source Sans Pro" w:hAnsi="Source Sans Pro"/>
          <w:sz w:val="24"/>
          <w:szCs w:val="24"/>
        </w:rPr>
        <w:t>Effective date of the original MOU:  July 1, 2023</w:t>
      </w:r>
    </w:p>
    <w:p w14:paraId="46C1FCDA" w14:textId="139E9B54" w:rsidR="001C63AE" w:rsidRDefault="001C63AE" w:rsidP="001C63AE">
      <w:pPr>
        <w:pStyle w:val="ListParagraph"/>
        <w:numPr>
          <w:ilvl w:val="0"/>
          <w:numId w:val="3"/>
        </w:numPr>
        <w:rPr>
          <w:rFonts w:ascii="Source Sans Pro" w:hAnsi="Source Sans Pro"/>
          <w:sz w:val="24"/>
          <w:szCs w:val="24"/>
        </w:rPr>
      </w:pPr>
      <w:r>
        <w:rPr>
          <w:rFonts w:ascii="Source Sans Pro" w:hAnsi="Source Sans Pro"/>
          <w:sz w:val="24"/>
          <w:szCs w:val="24"/>
        </w:rPr>
        <w:t>Effective date of the MOU Amendment:  July 1, 2025</w:t>
      </w:r>
    </w:p>
    <w:p w14:paraId="586E829C" w14:textId="6B4B1D53" w:rsidR="001C63AE" w:rsidRDefault="001C63AE" w:rsidP="001C63AE">
      <w:pPr>
        <w:pStyle w:val="ListParagraph"/>
        <w:numPr>
          <w:ilvl w:val="0"/>
          <w:numId w:val="3"/>
        </w:numPr>
        <w:rPr>
          <w:rFonts w:ascii="Source Sans Pro" w:hAnsi="Source Sans Pro"/>
          <w:sz w:val="24"/>
          <w:szCs w:val="24"/>
        </w:rPr>
      </w:pPr>
      <w:r>
        <w:rPr>
          <w:rFonts w:ascii="Source Sans Pro" w:hAnsi="Source Sans Pro"/>
          <w:sz w:val="24"/>
          <w:szCs w:val="24"/>
        </w:rPr>
        <w:t>Termination date of the MOU:  June 30, 2026</w:t>
      </w:r>
    </w:p>
    <w:p w14:paraId="48D52C45" w14:textId="77777777" w:rsidR="00014412" w:rsidRDefault="00014412" w:rsidP="001C63AE">
      <w:pPr>
        <w:pStyle w:val="ListParagraph"/>
        <w:numPr>
          <w:ilvl w:val="0"/>
          <w:numId w:val="2"/>
        </w:numPr>
        <w:rPr>
          <w:rFonts w:ascii="Source Sans Pro" w:hAnsi="Source Sans Pro"/>
          <w:sz w:val="24"/>
          <w:szCs w:val="24"/>
        </w:rPr>
      </w:pPr>
      <w:r>
        <w:rPr>
          <w:rFonts w:ascii="Source Sans Pro" w:hAnsi="Source Sans Pro"/>
          <w:sz w:val="24"/>
          <w:szCs w:val="24"/>
        </w:rPr>
        <w:t>In Section 5, the first requirement asks for a description of the process and efforts of the LWIB and required partners to negotiate the MOU.  Most areas listed the dates of their meetings  and of the different phases of the process.  Ensure that these dates are updated.</w:t>
      </w:r>
    </w:p>
    <w:p w14:paraId="3D46306D" w14:textId="21F2E0F2" w:rsidR="00F40F15" w:rsidRDefault="00F40F15" w:rsidP="001C63AE">
      <w:pPr>
        <w:pStyle w:val="ListParagraph"/>
        <w:numPr>
          <w:ilvl w:val="0"/>
          <w:numId w:val="2"/>
        </w:numPr>
        <w:rPr>
          <w:rFonts w:ascii="Source Sans Pro" w:hAnsi="Source Sans Pro"/>
          <w:sz w:val="24"/>
          <w:szCs w:val="24"/>
        </w:rPr>
      </w:pPr>
      <w:r>
        <w:rPr>
          <w:rFonts w:ascii="Source Sans Pro" w:hAnsi="Source Sans Pro"/>
          <w:sz w:val="24"/>
          <w:szCs w:val="24"/>
        </w:rPr>
        <w:t>In Section 10, dates are required regarding the RFP process.  Please ensure older dates in this section are updated.</w:t>
      </w:r>
    </w:p>
    <w:p w14:paraId="7062B5CA" w14:textId="5CDDE557" w:rsidR="002E57E3" w:rsidRDefault="002E57E3" w:rsidP="001C63AE">
      <w:pPr>
        <w:pStyle w:val="ListParagraph"/>
        <w:numPr>
          <w:ilvl w:val="0"/>
          <w:numId w:val="2"/>
        </w:numPr>
        <w:rPr>
          <w:rFonts w:ascii="Source Sans Pro" w:hAnsi="Source Sans Pro"/>
          <w:sz w:val="24"/>
          <w:szCs w:val="24"/>
        </w:rPr>
      </w:pPr>
      <w:r>
        <w:rPr>
          <w:rFonts w:ascii="Source Sans Pro" w:hAnsi="Source Sans Pro"/>
          <w:sz w:val="24"/>
          <w:szCs w:val="24"/>
        </w:rPr>
        <w:lastRenderedPageBreak/>
        <w:t>In Section 13, dates are required regarding the time period for which the Infrastructure Funding Agreement is effective.</w:t>
      </w:r>
      <w:r w:rsidR="00C022AC">
        <w:rPr>
          <w:rFonts w:ascii="Source Sans Pro" w:hAnsi="Source Sans Pro"/>
          <w:sz w:val="24"/>
          <w:szCs w:val="24"/>
        </w:rPr>
        <w:t xml:space="preserve">  Typically, there are other dates listed throughout this section with reconciliation and other important dates associated with finances.  Ensure that all dates in Section 13 are updated.</w:t>
      </w:r>
    </w:p>
    <w:p w14:paraId="08235D4D" w14:textId="2C99F60C" w:rsidR="00C47179" w:rsidRDefault="00C47179" w:rsidP="001C63AE">
      <w:pPr>
        <w:pStyle w:val="ListParagraph"/>
        <w:numPr>
          <w:ilvl w:val="0"/>
          <w:numId w:val="2"/>
        </w:numPr>
        <w:rPr>
          <w:rFonts w:ascii="Source Sans Pro" w:hAnsi="Source Sans Pro"/>
          <w:sz w:val="24"/>
          <w:szCs w:val="24"/>
        </w:rPr>
      </w:pPr>
      <w:r>
        <w:rPr>
          <w:rFonts w:ascii="Source Sans Pro" w:hAnsi="Source Sans Pro"/>
          <w:sz w:val="24"/>
          <w:szCs w:val="24"/>
        </w:rPr>
        <w:t>On the MOU Cover Page, the amendment year should be updated to say Number 2 for this upcoming year.</w:t>
      </w:r>
    </w:p>
    <w:p w14:paraId="56234358" w14:textId="41CE5D12" w:rsidR="00C47179" w:rsidRDefault="00C47179" w:rsidP="001C63AE">
      <w:pPr>
        <w:pStyle w:val="ListParagraph"/>
        <w:numPr>
          <w:ilvl w:val="0"/>
          <w:numId w:val="2"/>
        </w:numPr>
        <w:rPr>
          <w:rFonts w:ascii="Source Sans Pro" w:hAnsi="Source Sans Pro"/>
          <w:sz w:val="24"/>
          <w:szCs w:val="24"/>
        </w:rPr>
      </w:pPr>
      <w:r>
        <w:rPr>
          <w:rFonts w:ascii="Source Sans Pro" w:hAnsi="Source Sans Pro"/>
          <w:sz w:val="24"/>
          <w:szCs w:val="24"/>
        </w:rPr>
        <w:t>In the IDES Non-Disclosure Agreement, dates should be updated to say July 1, 2025 – June 30, 2026.</w:t>
      </w:r>
    </w:p>
    <w:p w14:paraId="48DA8FA6" w14:textId="73E2573B" w:rsidR="00C022AC" w:rsidRPr="00C022AC" w:rsidRDefault="002D0E8E" w:rsidP="00C022AC">
      <w:pPr>
        <w:ind w:left="360"/>
        <w:rPr>
          <w:rFonts w:ascii="Source Sans Pro" w:hAnsi="Source Sans Pro"/>
          <w:sz w:val="24"/>
          <w:szCs w:val="24"/>
        </w:rPr>
      </w:pPr>
      <w:r>
        <w:rPr>
          <w:rFonts w:ascii="Source Sans Pro" w:hAnsi="Source Sans Pro"/>
          <w:sz w:val="24"/>
          <w:szCs w:val="24"/>
        </w:rPr>
        <w:t>**</w:t>
      </w:r>
      <w:r w:rsidR="00C022AC">
        <w:rPr>
          <w:rFonts w:ascii="Source Sans Pro" w:hAnsi="Source Sans Pro"/>
          <w:sz w:val="24"/>
          <w:szCs w:val="24"/>
        </w:rPr>
        <w:t xml:space="preserve">A note for the rest of the sections in the MOU – there are no requirements for dates and/or the Program Year to be listed.  However, several local areas did list dates in other sections besides what is listed above.  Please check through the entire MOU and update any older references to dates and/or the Program Year. </w:t>
      </w:r>
    </w:p>
    <w:sectPr w:rsidR="00C022AC" w:rsidRPr="00C02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B7310"/>
    <w:multiLevelType w:val="hybridMultilevel"/>
    <w:tmpl w:val="D1E2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E18C8"/>
    <w:multiLevelType w:val="hybridMultilevel"/>
    <w:tmpl w:val="D65C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D2214"/>
    <w:multiLevelType w:val="hybridMultilevel"/>
    <w:tmpl w:val="65A62DEC"/>
    <w:lvl w:ilvl="0" w:tplc="13400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811497">
    <w:abstractNumId w:val="0"/>
  </w:num>
  <w:num w:numId="2" w16cid:durableId="39138776">
    <w:abstractNumId w:val="1"/>
  </w:num>
  <w:num w:numId="3" w16cid:durableId="10566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50"/>
    <w:rsid w:val="00014412"/>
    <w:rsid w:val="001C63AE"/>
    <w:rsid w:val="002D0E8E"/>
    <w:rsid w:val="002E57E3"/>
    <w:rsid w:val="003B14E3"/>
    <w:rsid w:val="00457D14"/>
    <w:rsid w:val="004A1172"/>
    <w:rsid w:val="005653D6"/>
    <w:rsid w:val="006252B4"/>
    <w:rsid w:val="00977E06"/>
    <w:rsid w:val="00AB57F2"/>
    <w:rsid w:val="00B2704B"/>
    <w:rsid w:val="00C022AC"/>
    <w:rsid w:val="00C47179"/>
    <w:rsid w:val="00D82AE8"/>
    <w:rsid w:val="00E97B50"/>
    <w:rsid w:val="00F4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05A2"/>
  <w15:chartTrackingRefBased/>
  <w15:docId w15:val="{9FE0DC6F-6246-42FA-869C-A04E92BB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08ECC3-60BA-40D8-80EE-43A3424F95FC}"/>
</file>

<file path=customXml/itemProps2.xml><?xml version="1.0" encoding="utf-8"?>
<ds:datastoreItem xmlns:ds="http://schemas.openxmlformats.org/officeDocument/2006/customXml" ds:itemID="{8F66565D-EDD4-4661-8A83-16FF80350F51}"/>
</file>

<file path=customXml/itemProps3.xml><?xml version="1.0" encoding="utf-8"?>
<ds:datastoreItem xmlns:ds="http://schemas.openxmlformats.org/officeDocument/2006/customXml" ds:itemID="{7078740B-5B4F-4937-8B8A-FE5DEE23CEBD}"/>
</file>

<file path=docProps/app.xml><?xml version="1.0" encoding="utf-8"?>
<Properties xmlns="http://schemas.openxmlformats.org/officeDocument/2006/extended-properties" xmlns:vt="http://schemas.openxmlformats.org/officeDocument/2006/docPropsVTypes">
  <Template>Normal.dotm</Template>
  <TotalTime>71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Benton</dc:creator>
  <cp:keywords/>
  <dc:description/>
  <cp:lastModifiedBy>McCarthy, Benton</cp:lastModifiedBy>
  <cp:revision>13</cp:revision>
  <dcterms:created xsi:type="dcterms:W3CDTF">2024-11-07T21:35:00Z</dcterms:created>
  <dcterms:modified xsi:type="dcterms:W3CDTF">2024-11-22T16:06:00Z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