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F0074A" wp14:paraId="0B1C50F4" wp14:textId="4260F48B">
      <w:pPr>
        <w:spacing w:after="200" w:line="257"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8"/>
          <w:szCs w:val="28"/>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strike w:val="0"/>
          <w:dstrike w:val="0"/>
          <w:noProof w:val="0"/>
          <w:color w:val="000000" w:themeColor="text1" w:themeTint="FF" w:themeShade="FF"/>
          <w:sz w:val="28"/>
          <w:szCs w:val="28"/>
          <w:u w:val="single"/>
          <w:lang w:val="en-US"/>
        </w:rPr>
        <w:t>Memorandum of Understanding Template</w:t>
      </w:r>
    </w:p>
    <w:p xmlns:wp14="http://schemas.microsoft.com/office/word/2010/wordml" w:rsidP="03F0074A" wp14:paraId="561C5162" wp14:textId="62D89330">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Memorandum of Understanding Between [Partner Organization] and [Main Applicant]</w:t>
      </w:r>
    </w:p>
    <w:p xmlns:wp14="http://schemas.microsoft.com/office/word/2010/wordml" w:rsidP="03F0074A" wp14:paraId="6EEFD190" wp14:textId="09A06044">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This Memorandum of Understanding sets forth the terms and understanding between [partner organization] and [main applicant] to provide [insert activities], as outlined in the proposal. The targeted start date is [insert date], and the end of this agreement is [insert date]. </w:t>
      </w:r>
    </w:p>
    <w:p xmlns:wp14="http://schemas.microsoft.com/office/word/2010/wordml" w:rsidP="03F0074A" wp14:paraId="46FCCE66" wp14:textId="291A0671">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Background</w:t>
      </w:r>
    </w:p>
    <w:p xmlns:wp14="http://schemas.microsoft.com/office/word/2010/wordml" w:rsidP="03F0074A" wp14:paraId="701D70BB" wp14:textId="45345ACA">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[Explain the relationship of the partner and the main applicant and any history of working together in the past. Explain why partnership is important and what partner brings to the table.]</w:t>
      </w:r>
    </w:p>
    <w:p xmlns:wp14="http://schemas.microsoft.com/office/word/2010/wordml" w:rsidP="03F0074A" wp14:paraId="1865D2C0" wp14:textId="3D660EC9">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Purpose and intent</w:t>
      </w:r>
    </w:p>
    <w:p xmlns:wp14="http://schemas.microsoft.com/office/word/2010/wordml" w:rsidP="03F0074A" wp14:paraId="7684F7B9" wp14:textId="597E2F9F">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This MOU will [purpose/goals of partnership]. The intent of this Memorandum of Understanding is to specify the responsibilities that must be assumed by [partner] to satisfy [requirements/goals].</w:t>
      </w:r>
    </w:p>
    <w:p xmlns:wp14="http://schemas.microsoft.com/office/word/2010/wordml" w:rsidP="03F0074A" wp14:paraId="322507FE" wp14:textId="0CA1FD44">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5A63075F">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Scope of work and responsibilities</w:t>
      </w:r>
    </w:p>
    <w:p xmlns:wp14="http://schemas.microsoft.com/office/word/2010/wordml" w:rsidP="03F0074A" wp14:paraId="1DA2E14F" wp14:textId="1DBAA568">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The above goals will be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accomplished</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by the partner through the following activities:</w:t>
      </w:r>
    </w:p>
    <w:p xmlns:wp14="http://schemas.microsoft.com/office/word/2010/wordml" w:rsidP="03F0074A" wp14:paraId="679BB4E4" wp14:textId="5DC9A8BB">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US"/>
        </w:rPr>
        <w:t xml:space="preserve">[List and describe the activities that the partner will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US"/>
        </w:rPr>
        <w:t>be responsible for</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US"/>
        </w:rPr>
        <w:t>.]</w:t>
      </w:r>
    </w:p>
    <w:p xmlns:wp14="http://schemas.microsoft.com/office/word/2010/wordml" w:rsidP="03F0074A" wp14:paraId="4D2F5B35" wp14:textId="08D3D039">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Key partner staff assigned to these activities include:</w:t>
      </w:r>
    </w:p>
    <w:p xmlns:wp14="http://schemas.microsoft.com/office/word/2010/wordml" w:rsidP="03F0074A" wp14:paraId="7E3C0F42" wp14:textId="2BA69F3B">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Reporting</w:t>
      </w:r>
    </w:p>
    <w:p xmlns:wp14="http://schemas.microsoft.com/office/word/2010/wordml" w:rsidP="03F0074A" wp14:paraId="72C65650" wp14:textId="137F3FF3">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[Record how progress and metrics will be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monitored</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and how data will be shared. Explain how the effectiveness and adherence to the agreement will be evaluated and when evaluation will happen.]</w:t>
      </w:r>
    </w:p>
    <w:p xmlns:wp14="http://schemas.microsoft.com/office/word/2010/wordml" w:rsidP="03F0074A" wp14:paraId="47D856DA" wp14:textId="17175064">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Coordinating</w:t>
      </w:r>
    </w:p>
    <w:p xmlns:wp14="http://schemas.microsoft.com/office/word/2010/wordml" w:rsidP="03F0074A" wp14:paraId="52E64667" wp14:textId="4CEBBA5D">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[Explain how the partner will coordinate with the main grantee and any other team partners to deliver the activities agreed to and how data and information will be shared]. </w:t>
      </w:r>
    </w:p>
    <w:p xmlns:wp14="http://schemas.microsoft.com/office/word/2010/wordml" w:rsidP="03F0074A" wp14:paraId="40EC180D" wp14:textId="7F975516">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Funding</w:t>
      </w:r>
    </w:p>
    <w:p xmlns:wp14="http://schemas.microsoft.com/office/word/2010/wordml" w:rsidP="03F0074A" wp14:paraId="1F7844D0" wp14:textId="4A8D11EF">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5A63075F">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[Specify the amount of funding requested to undertake activities under the MOU and provide a breakdown of the budget items, describing why these items are necessary and reasonable for the project.]</w:t>
      </w:r>
    </w:p>
    <w:p xmlns:wp14="http://schemas.microsoft.com/office/word/2010/wordml" w:rsidP="03F0074A" wp14:paraId="5A2C0450" wp14:textId="31206928">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2"/>
          <w:szCs w:val="22"/>
          <w:lang w:val="en-US"/>
        </w:rPr>
        <w:t>Agreement</w:t>
      </w:r>
    </w:p>
    <w:p xmlns:wp14="http://schemas.microsoft.com/office/word/2010/wordml" w:rsidP="03F0074A" wp14:paraId="75CAA043" wp14:textId="0F671987">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This MOU is at will and may be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modified</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by mutual consent of authorized officials from [partner] and [main applicant]. This MOU shall become effective at the onset of the grant period and will remain in effect for the duration of the grant (twelve months, with two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additional</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renewal periods of twelve months each), unless </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modified</w:t>
      </w: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or terminated by [partner] and [main applicant] by mutual consent. </w:t>
      </w:r>
    </w:p>
    <w:p xmlns:wp14="http://schemas.microsoft.com/office/word/2010/wordml" w:rsidP="03F0074A" wp14:paraId="0208BE67" wp14:textId="52934FC8">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The undersigned do hereby commit to partner together to provide [activities] to satisfy [goals/outcomes].</w:t>
      </w:r>
    </w:p>
    <w:p xmlns:wp14="http://schemas.microsoft.com/office/word/2010/wordml" w:rsidP="03F0074A" wp14:paraId="4424D781" wp14:textId="0D0A8587">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3F0074A" wp14:paraId="1C2FC4C2" wp14:textId="012A1E69">
      <w:pPr>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br/>
      </w:r>
    </w:p>
    <w:p xmlns:wp14="http://schemas.microsoft.com/office/word/2010/wordml" w:rsidP="03F0074A" wp14:paraId="56692505" wp14:textId="3D46337C">
      <w:pPr>
        <w:tabs>
          <w:tab w:val="left" w:leader="underscore" w:pos="2880"/>
        </w:tabs>
        <w:spacing w:after="200" w:line="276"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326646D7">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3F0074A" wp14:paraId="07937FC4" wp14:textId="53229D9E">
      <w:pPr>
        <w:pStyle w:val="Normal"/>
        <w:suppressLineNumbers w:val="0"/>
        <w:bidi w:val="0"/>
        <w:spacing w:before="0" w:beforeAutospacing="off" w:after="200" w:afterAutospacing="off" w:line="27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140D842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Signature, date, partner organization representative contact information </w:t>
      </w:r>
    </w:p>
    <w:p xmlns:wp14="http://schemas.microsoft.com/office/word/2010/wordml" w:rsidP="03F0074A" wp14:paraId="73135107" wp14:textId="3D94611E">
      <w:pPr>
        <w:pStyle w:val="Normal"/>
        <w:suppressLineNumbers w:val="0"/>
        <w:bidi w:val="0"/>
        <w:spacing w:before="0" w:beforeAutospacing="off" w:after="200" w:afterAutospacing="off" w:line="276" w:lineRule="auto"/>
        <w:ind w:left="0" w:right="0"/>
        <w:jc w:val="left"/>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pPr>
      <w:r w:rsidRPr="03F0074A" w:rsidR="140D8426">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US"/>
        </w:rPr>
        <w:t xml:space="preserve">Signature, date, main applicant organization representative contact information  </w:t>
      </w:r>
    </w:p>
    <w:p xmlns:wp14="http://schemas.microsoft.com/office/word/2010/wordml" w:rsidP="4E13DF06" wp14:paraId="2C078E63" wp14:textId="3876938B">
      <w:pPr>
        <w:pStyle w:val="Normal"/>
        <w:suppressLineNumbers w:val="0"/>
        <w:spacing w:before="0" w:beforeAutospacing="off" w:after="200" w:afterAutospacing="off" w:line="276" w:lineRule="auto"/>
        <w:ind w:left="0" w:right="0"/>
        <w:jc w:val="left"/>
        <w:rPr>
          <w:rFonts w:ascii="Calibri Light" w:hAnsi="Calibri Light" w:eastAsia="Calibri Light" w:cs="Calibri Light" w:asciiTheme="majorAscii" w:hAnsiTheme="majorAscii" w:eastAsiaTheme="majorAscii" w:cstheme="majorAsci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E6AEB4"/>
    <w:rsid w:val="031E41C6"/>
    <w:rsid w:val="03F0074A"/>
    <w:rsid w:val="0E743315"/>
    <w:rsid w:val="140D8426"/>
    <w:rsid w:val="249585C5"/>
    <w:rsid w:val="326646D7"/>
    <w:rsid w:val="3D9514B0"/>
    <w:rsid w:val="4E13DF06"/>
    <w:rsid w:val="5A63075F"/>
    <w:rsid w:val="5FE6A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016D"/>
  <w15:chartTrackingRefBased/>
  <w15:docId w15:val="{C878D30C-E900-4A9C-82FE-172183BA0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03F3A-166C-4116-A384-231CC170BF39}"/>
</file>

<file path=customXml/itemProps2.xml><?xml version="1.0" encoding="utf-8"?>
<ds:datastoreItem xmlns:ds="http://schemas.openxmlformats.org/officeDocument/2006/customXml" ds:itemID="{C5CC6A6D-2EAC-4EF6-BB3B-2BA8BF1DC3E3}"/>
</file>

<file path=customXml/itemProps3.xml><?xml version="1.0" encoding="utf-8"?>
<ds:datastoreItem xmlns:ds="http://schemas.openxmlformats.org/officeDocument/2006/customXml" ds:itemID="{BEA94CB8-4FC4-48B9-A7A1-3223CA0167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Larsen</dc:creator>
  <cp:keywords/>
  <dc:description/>
  <cp:lastModifiedBy>giasuggs</cp:lastModifiedBy>
  <dcterms:created xsi:type="dcterms:W3CDTF">2024-01-11T20:36:50Z</dcterms:created>
  <dcterms:modified xsi:type="dcterms:W3CDTF">2024-06-06T13:07:32Z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MediaServiceImageTags">
    <vt:lpwstr/>
  </property>
</Properties>
</file>