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32C271E5" w:rsidR="00D763B3" w:rsidRDefault="00AA05F8" w:rsidP="00D763B3">
      <w:pPr>
        <w:pStyle w:val="Heading2"/>
        <w:jc w:val="center"/>
      </w:pPr>
      <w:r>
        <w:t xml:space="preserve">January </w:t>
      </w:r>
      <w:r w:rsidR="46550CBF">
        <w:t>1</w:t>
      </w:r>
      <w:r w:rsidR="00D65462">
        <w:t>6</w:t>
      </w:r>
      <w:r>
        <w:t>, 2024</w:t>
      </w:r>
    </w:p>
    <w:p w14:paraId="78619A39" w14:textId="12FADB17" w:rsidR="00D763B3" w:rsidRPr="007A2278" w:rsidRDefault="00D763B3" w:rsidP="00D763B3">
      <w:pPr>
        <w:rPr>
          <w:b/>
          <w:bCs/>
        </w:rPr>
      </w:pPr>
      <w:r w:rsidRPr="00D763B3">
        <w:rPr>
          <w:b/>
          <w:bCs/>
        </w:rPr>
        <w:t>Attendance:</w:t>
      </w:r>
    </w:p>
    <w:tbl>
      <w:tblPr>
        <w:tblStyle w:val="TableGrid"/>
        <w:tblW w:w="11319" w:type="dxa"/>
        <w:jc w:val="center"/>
        <w:tblLayout w:type="fixed"/>
        <w:tblLook w:val="04A0" w:firstRow="1" w:lastRow="0" w:firstColumn="1" w:lastColumn="0" w:noHBand="0" w:noVBand="1"/>
      </w:tblPr>
      <w:tblGrid>
        <w:gridCol w:w="738"/>
        <w:gridCol w:w="2160"/>
        <w:gridCol w:w="1890"/>
        <w:gridCol w:w="1230"/>
        <w:gridCol w:w="2835"/>
        <w:gridCol w:w="2466"/>
      </w:tblGrid>
      <w:tr w:rsidR="007A2278" w:rsidRPr="007C0D34" w14:paraId="0B177B3B" w14:textId="77777777" w:rsidTr="30C98621">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1230" w:type="dxa"/>
          </w:tcPr>
          <w:p w14:paraId="12060F2D" w14:textId="77777777" w:rsidR="007A2278" w:rsidRPr="007A2278" w:rsidRDefault="007A2278" w:rsidP="007D10CB">
            <w:pPr>
              <w:rPr>
                <w:b/>
                <w:bCs/>
                <w:sz w:val="20"/>
                <w:szCs w:val="20"/>
              </w:rPr>
            </w:pPr>
            <w:r w:rsidRPr="007A2278">
              <w:rPr>
                <w:b/>
                <w:bCs/>
                <w:sz w:val="20"/>
                <w:szCs w:val="20"/>
              </w:rPr>
              <w:t>Area</w:t>
            </w:r>
          </w:p>
        </w:tc>
        <w:tc>
          <w:tcPr>
            <w:tcW w:w="2835" w:type="dxa"/>
          </w:tcPr>
          <w:p w14:paraId="0D80E0EE" w14:textId="77777777" w:rsidR="007A2278" w:rsidRPr="007A2278" w:rsidRDefault="007A2278" w:rsidP="007D10CB">
            <w:pPr>
              <w:rPr>
                <w:b/>
                <w:bCs/>
                <w:sz w:val="20"/>
                <w:szCs w:val="20"/>
              </w:rPr>
            </w:pPr>
            <w:r w:rsidRPr="007A2278">
              <w:rPr>
                <w:b/>
                <w:bCs/>
                <w:sz w:val="20"/>
                <w:szCs w:val="20"/>
              </w:rPr>
              <w:t>Name</w:t>
            </w:r>
          </w:p>
        </w:tc>
        <w:tc>
          <w:tcPr>
            <w:tcW w:w="246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30C98621">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5C0D110C" w:rsidR="00F43328" w:rsidRPr="00F43328" w:rsidRDefault="00584A33" w:rsidP="00F43328">
            <w:pPr>
              <w:rPr>
                <w:sz w:val="20"/>
                <w:szCs w:val="20"/>
              </w:rPr>
            </w:pPr>
            <w:sdt>
              <w:sdtPr>
                <w:rPr>
                  <w:sz w:val="20"/>
                  <w:szCs w:val="20"/>
                </w:rPr>
                <w:id w:val="-448404029"/>
                <w14:checkbox>
                  <w14:checked w14:val="1"/>
                  <w14:checkedState w14:val="2612" w14:font="MS Gothic"/>
                  <w14:uncheckedState w14:val="2610" w14:font="MS Gothic"/>
                </w14:checkbox>
              </w:sdtPr>
              <w:sdtEndPr/>
              <w:sdtContent>
                <w:r w:rsidR="00C412DA">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1230" w:type="dxa"/>
          </w:tcPr>
          <w:p w14:paraId="3CBCC8F8" w14:textId="77777777" w:rsidR="00F43328" w:rsidRPr="007C0D34" w:rsidRDefault="00F43328" w:rsidP="00F43328">
            <w:pPr>
              <w:rPr>
                <w:sz w:val="20"/>
                <w:szCs w:val="20"/>
              </w:rPr>
            </w:pPr>
            <w:r w:rsidRPr="007C0D34">
              <w:rPr>
                <w:sz w:val="20"/>
                <w:szCs w:val="20"/>
              </w:rPr>
              <w:t>LWIA 1</w:t>
            </w:r>
          </w:p>
        </w:tc>
        <w:tc>
          <w:tcPr>
            <w:tcW w:w="2835" w:type="dxa"/>
          </w:tcPr>
          <w:p w14:paraId="3176AF88" w14:textId="3F4ED256" w:rsidR="00F43328" w:rsidRPr="007C0D34" w:rsidRDefault="00584A33" w:rsidP="00F43328">
            <w:pPr>
              <w:rPr>
                <w:sz w:val="20"/>
                <w:szCs w:val="20"/>
              </w:rPr>
            </w:pPr>
            <w:sdt>
              <w:sdtPr>
                <w:rPr>
                  <w:sz w:val="20"/>
                  <w:szCs w:val="20"/>
                </w:rPr>
                <w:id w:val="622656235"/>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F43328" w:rsidRPr="007C0D34">
              <w:rPr>
                <w:sz w:val="20"/>
                <w:szCs w:val="20"/>
              </w:rPr>
              <w:t xml:space="preserve"> Ashannti Ross</w:t>
            </w:r>
          </w:p>
        </w:tc>
        <w:tc>
          <w:tcPr>
            <w:tcW w:w="246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30C98621">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584A33" w:rsidP="007D10CB">
            <w:pPr>
              <w:rPr>
                <w:sz w:val="20"/>
                <w:szCs w:val="20"/>
              </w:rPr>
            </w:pPr>
            <w:sdt>
              <w:sdtPr>
                <w:rPr>
                  <w:sz w:val="20"/>
                  <w:szCs w:val="20"/>
                </w:rPr>
                <w:id w:val="-1848159460"/>
                <w14:checkbox>
                  <w14:checked w14:val="1"/>
                  <w14:checkedState w14:val="2612" w14:font="MS Gothic"/>
                  <w14:uncheckedState w14:val="2610" w14:font="MS Gothic"/>
                </w14:checkbox>
              </w:sdtPr>
              <w:sdtEnd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1230" w:type="dxa"/>
          </w:tcPr>
          <w:p w14:paraId="472B0A00" w14:textId="77777777" w:rsidR="007A2278" w:rsidRPr="007C0D34" w:rsidRDefault="007A2278" w:rsidP="007D10CB">
            <w:pPr>
              <w:rPr>
                <w:sz w:val="20"/>
                <w:szCs w:val="20"/>
              </w:rPr>
            </w:pPr>
            <w:r w:rsidRPr="007C0D34">
              <w:rPr>
                <w:sz w:val="20"/>
                <w:szCs w:val="20"/>
              </w:rPr>
              <w:t>LWIA 1</w:t>
            </w:r>
          </w:p>
        </w:tc>
        <w:tc>
          <w:tcPr>
            <w:tcW w:w="2835" w:type="dxa"/>
          </w:tcPr>
          <w:p w14:paraId="592B7565" w14:textId="6F56EA60" w:rsidR="007A2278" w:rsidRPr="007C0D34" w:rsidRDefault="00584A33" w:rsidP="007D10CB">
            <w:pPr>
              <w:rPr>
                <w:sz w:val="20"/>
                <w:szCs w:val="20"/>
              </w:rPr>
            </w:pPr>
            <w:sdt>
              <w:sdtPr>
                <w:rPr>
                  <w:sz w:val="20"/>
                  <w:szCs w:val="20"/>
                </w:rPr>
                <w:id w:val="-166706356"/>
                <w14:checkbox>
                  <w14:checked w14:val="1"/>
                  <w14:checkedState w14:val="2612" w14:font="MS Gothic"/>
                  <w14:uncheckedState w14:val="2610" w14:font="MS Gothic"/>
                </w14:checkbox>
              </w:sdtPr>
              <w:sdtEndPr/>
              <w:sdtContent>
                <w:r w:rsidR="002410E3">
                  <w:rPr>
                    <w:rFonts w:ascii="MS Gothic" w:eastAsia="MS Gothic" w:hAnsi="MS Gothic" w:hint="eastAsia"/>
                    <w:sz w:val="20"/>
                    <w:szCs w:val="20"/>
                  </w:rPr>
                  <w:t>☒</w:t>
                </w:r>
              </w:sdtContent>
            </w:sdt>
            <w:r w:rsidR="007A2278" w:rsidRPr="007C0D34">
              <w:rPr>
                <w:sz w:val="20"/>
                <w:szCs w:val="20"/>
              </w:rPr>
              <w:t>Robert Trapp</w:t>
            </w:r>
          </w:p>
        </w:tc>
        <w:tc>
          <w:tcPr>
            <w:tcW w:w="246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30C98621">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584A33" w:rsidP="007D10CB">
            <w:pPr>
              <w:rPr>
                <w:sz w:val="20"/>
                <w:szCs w:val="20"/>
              </w:rPr>
            </w:pPr>
            <w:sdt>
              <w:sdtPr>
                <w:rPr>
                  <w:sz w:val="20"/>
                  <w:szCs w:val="20"/>
                </w:rPr>
                <w:id w:val="-1586919390"/>
                <w14:checkbox>
                  <w14:checked w14:val="1"/>
                  <w14:checkedState w14:val="2612" w14:font="MS Gothic"/>
                  <w14:uncheckedState w14:val="2610" w14:font="MS Gothic"/>
                </w14:checkbox>
              </w:sdtPr>
              <w:sdtEnd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1230" w:type="dxa"/>
          </w:tcPr>
          <w:p w14:paraId="0CDEC263" w14:textId="77777777" w:rsidR="007A2278" w:rsidRPr="007C0D34" w:rsidRDefault="007A2278" w:rsidP="007D10CB">
            <w:pPr>
              <w:rPr>
                <w:sz w:val="20"/>
                <w:szCs w:val="20"/>
              </w:rPr>
            </w:pPr>
            <w:r w:rsidRPr="007C0D34">
              <w:rPr>
                <w:sz w:val="20"/>
                <w:szCs w:val="20"/>
              </w:rPr>
              <w:t>LWIA 3</w:t>
            </w:r>
          </w:p>
        </w:tc>
        <w:tc>
          <w:tcPr>
            <w:tcW w:w="2835" w:type="dxa"/>
          </w:tcPr>
          <w:p w14:paraId="58D3F787" w14:textId="7E5A13A9" w:rsidR="007A2278" w:rsidRPr="007C0D34" w:rsidRDefault="00584A33" w:rsidP="007D10CB">
            <w:pPr>
              <w:rPr>
                <w:sz w:val="20"/>
                <w:szCs w:val="20"/>
              </w:rPr>
            </w:pPr>
            <w:sdt>
              <w:sdtPr>
                <w:rPr>
                  <w:sz w:val="20"/>
                  <w:szCs w:val="20"/>
                </w:rPr>
                <w:id w:val="701359946"/>
                <w14:checkbox>
                  <w14:checked w14:val="1"/>
                  <w14:checkedState w14:val="2612" w14:font="MS Gothic"/>
                  <w14:uncheckedState w14:val="2610" w14:font="MS Gothic"/>
                </w14:checkbox>
              </w:sdtPr>
              <w:sdtEndPr/>
              <w:sdtContent>
                <w:r w:rsidR="0063129E">
                  <w:rPr>
                    <w:rFonts w:ascii="MS Gothic" w:eastAsia="MS Gothic" w:hAnsi="MS Gothic" w:hint="eastAsia"/>
                    <w:sz w:val="20"/>
                    <w:szCs w:val="20"/>
                  </w:rPr>
                  <w:t>☒</w:t>
                </w:r>
              </w:sdtContent>
            </w:sdt>
            <w:r w:rsidR="007A2278" w:rsidRPr="007C0D34">
              <w:rPr>
                <w:sz w:val="20"/>
                <w:szCs w:val="20"/>
              </w:rPr>
              <w:t>Dan White</w:t>
            </w:r>
          </w:p>
        </w:tc>
        <w:tc>
          <w:tcPr>
            <w:tcW w:w="246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30C98621">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584A33" w:rsidP="007D10CB">
            <w:pPr>
              <w:rPr>
                <w:sz w:val="20"/>
                <w:szCs w:val="20"/>
              </w:rPr>
            </w:pPr>
            <w:sdt>
              <w:sdtPr>
                <w:rPr>
                  <w:sz w:val="20"/>
                  <w:szCs w:val="20"/>
                </w:rPr>
                <w:id w:val="670451186"/>
                <w14:checkbox>
                  <w14:checked w14:val="1"/>
                  <w14:checkedState w14:val="2612" w14:font="MS Gothic"/>
                  <w14:uncheckedState w14:val="2610" w14:font="MS Gothic"/>
                </w14:checkbox>
              </w:sdtPr>
              <w:sdtEndPr/>
              <w:sdtContent>
                <w:r w:rsidR="006162BC">
                  <w:rPr>
                    <w:rFonts w:ascii="MS Gothic" w:eastAsia="MS Gothic" w:hAnsi="MS Gothic" w:hint="eastAsia"/>
                    <w:sz w:val="20"/>
                    <w:szCs w:val="20"/>
                  </w:rPr>
                  <w:t>☒</w:t>
                </w:r>
              </w:sdtContent>
            </w:sdt>
            <w:r w:rsidR="007A2278" w:rsidRPr="007C0D34">
              <w:rPr>
                <w:sz w:val="20"/>
                <w:szCs w:val="20"/>
              </w:rPr>
              <w:t xml:space="preserve"> Taylor </w:t>
            </w:r>
            <w:proofErr w:type="spellStart"/>
            <w:r w:rsidR="007A2278" w:rsidRPr="007C0D34">
              <w:rPr>
                <w:sz w:val="20"/>
                <w:szCs w:val="20"/>
              </w:rPr>
              <w:t>Littiq</w:t>
            </w:r>
            <w:proofErr w:type="spellEnd"/>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1230" w:type="dxa"/>
          </w:tcPr>
          <w:p w14:paraId="7F24D5B8" w14:textId="77777777" w:rsidR="007A2278" w:rsidRPr="007C0D34" w:rsidRDefault="007A2278" w:rsidP="007D10CB">
            <w:pPr>
              <w:rPr>
                <w:sz w:val="20"/>
                <w:szCs w:val="20"/>
              </w:rPr>
            </w:pPr>
            <w:r w:rsidRPr="007C0D34">
              <w:rPr>
                <w:sz w:val="20"/>
                <w:szCs w:val="20"/>
              </w:rPr>
              <w:t>LWIA 3</w:t>
            </w:r>
          </w:p>
        </w:tc>
        <w:tc>
          <w:tcPr>
            <w:tcW w:w="2835" w:type="dxa"/>
          </w:tcPr>
          <w:p w14:paraId="4327EDE7" w14:textId="68CA4B1A" w:rsidR="007A2278" w:rsidRPr="007C0D34" w:rsidRDefault="00584A33" w:rsidP="007D10CB">
            <w:pPr>
              <w:rPr>
                <w:sz w:val="20"/>
                <w:szCs w:val="20"/>
              </w:rPr>
            </w:pPr>
            <w:sdt>
              <w:sdtPr>
                <w:rPr>
                  <w:sz w:val="20"/>
                  <w:szCs w:val="20"/>
                </w:rPr>
                <w:id w:val="-21943769"/>
                <w14:checkbox>
                  <w14:checked w14:val="1"/>
                  <w14:checkedState w14:val="2612" w14:font="MS Gothic"/>
                  <w14:uncheckedState w14:val="2610" w14:font="MS Gothic"/>
                </w14:checkbox>
              </w:sdtPr>
              <w:sdtEndPr/>
              <w:sdtContent>
                <w:r w:rsidR="008E44C3">
                  <w:rPr>
                    <w:rFonts w:ascii="MS Gothic" w:eastAsia="MS Gothic" w:hAnsi="MS Gothic" w:hint="eastAsia"/>
                    <w:sz w:val="20"/>
                    <w:szCs w:val="20"/>
                  </w:rPr>
                  <w:t>☒</w:t>
                </w:r>
              </w:sdtContent>
            </w:sdt>
            <w:r w:rsidR="007A2278" w:rsidRPr="007C0D34">
              <w:rPr>
                <w:sz w:val="20"/>
                <w:szCs w:val="20"/>
              </w:rPr>
              <w:t>Paul Andrews</w:t>
            </w:r>
          </w:p>
        </w:tc>
        <w:tc>
          <w:tcPr>
            <w:tcW w:w="246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30C98621">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7830C5B9" w:rsidR="007A2278" w:rsidRPr="007C0D34" w:rsidRDefault="00584A33" w:rsidP="007D10CB">
            <w:pPr>
              <w:rPr>
                <w:sz w:val="20"/>
                <w:szCs w:val="20"/>
              </w:rPr>
            </w:pPr>
            <w:sdt>
              <w:sdtPr>
                <w:rPr>
                  <w:sz w:val="20"/>
                  <w:szCs w:val="20"/>
                </w:rPr>
                <w:id w:val="-1443753152"/>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1230" w:type="dxa"/>
          </w:tcPr>
          <w:p w14:paraId="67061366" w14:textId="77777777" w:rsidR="007A2278" w:rsidRPr="007C0D34" w:rsidRDefault="007A2278" w:rsidP="007D10CB">
            <w:pPr>
              <w:rPr>
                <w:sz w:val="20"/>
                <w:szCs w:val="20"/>
              </w:rPr>
            </w:pPr>
            <w:r w:rsidRPr="007C0D34">
              <w:rPr>
                <w:sz w:val="20"/>
                <w:szCs w:val="20"/>
              </w:rPr>
              <w:t>LWIA 6</w:t>
            </w:r>
          </w:p>
        </w:tc>
        <w:tc>
          <w:tcPr>
            <w:tcW w:w="2835" w:type="dxa"/>
          </w:tcPr>
          <w:p w14:paraId="6F2316A1" w14:textId="1749FCF2" w:rsidR="007A2278" w:rsidRPr="007C0D34" w:rsidRDefault="00584A33" w:rsidP="007D10CB">
            <w:pPr>
              <w:rPr>
                <w:sz w:val="20"/>
                <w:szCs w:val="20"/>
              </w:rPr>
            </w:pPr>
            <w:sdt>
              <w:sdtPr>
                <w:rPr>
                  <w:sz w:val="20"/>
                  <w:szCs w:val="20"/>
                </w:rPr>
                <w:id w:val="-143592430"/>
                <w14:checkbox>
                  <w14:checked w14:val="1"/>
                  <w14:checkedState w14:val="2612" w14:font="MS Gothic"/>
                  <w14:uncheckedState w14:val="2610" w14:font="MS Gothic"/>
                </w14:checkbox>
              </w:sdtPr>
              <w:sdtEndPr/>
              <w:sdtContent>
                <w:r w:rsidR="00737638">
                  <w:rPr>
                    <w:rFonts w:ascii="MS Gothic" w:eastAsia="MS Gothic" w:hAnsi="MS Gothic" w:hint="eastAsia"/>
                    <w:sz w:val="20"/>
                    <w:szCs w:val="20"/>
                  </w:rPr>
                  <w:t>☒</w:t>
                </w:r>
              </w:sdtContent>
            </w:sdt>
            <w:r w:rsidR="007A2278" w:rsidRPr="007C0D34">
              <w:rPr>
                <w:sz w:val="20"/>
                <w:szCs w:val="20"/>
              </w:rPr>
              <w:t xml:space="preserve">Thaddeus </w:t>
            </w:r>
            <w:proofErr w:type="spellStart"/>
            <w:r w:rsidR="007A2278" w:rsidRPr="007C0D34">
              <w:rPr>
                <w:sz w:val="20"/>
                <w:szCs w:val="20"/>
              </w:rPr>
              <w:t>Zychowski</w:t>
            </w:r>
            <w:proofErr w:type="spellEnd"/>
          </w:p>
        </w:tc>
        <w:tc>
          <w:tcPr>
            <w:tcW w:w="246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30C98621">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0D6A2171" w:rsidR="007A2278" w:rsidRPr="007C0D34" w:rsidRDefault="00584A33" w:rsidP="007D10CB">
            <w:pPr>
              <w:rPr>
                <w:sz w:val="20"/>
                <w:szCs w:val="20"/>
              </w:rPr>
            </w:pPr>
            <w:sdt>
              <w:sdtPr>
                <w:rPr>
                  <w:sz w:val="20"/>
                  <w:szCs w:val="20"/>
                </w:rPr>
                <w:id w:val="-1007056734"/>
                <w14:checkbox>
                  <w14:checked w14:val="1"/>
                  <w14:checkedState w14:val="2612" w14:font="MS Gothic"/>
                  <w14:uncheckedState w14:val="2610" w14:font="MS Gothic"/>
                </w14:checkbox>
              </w:sdtPr>
              <w:sdtEndPr/>
              <w:sdtContent>
                <w:r w:rsidR="006710B6">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1230" w:type="dxa"/>
          </w:tcPr>
          <w:p w14:paraId="5A0C89BD" w14:textId="77777777" w:rsidR="007A2278" w:rsidRPr="007C0D34" w:rsidRDefault="007A2278" w:rsidP="007D10CB">
            <w:pPr>
              <w:rPr>
                <w:sz w:val="20"/>
                <w:szCs w:val="20"/>
              </w:rPr>
            </w:pPr>
            <w:r w:rsidRPr="007C0D34">
              <w:rPr>
                <w:sz w:val="20"/>
                <w:szCs w:val="20"/>
              </w:rPr>
              <w:t>LWIA 6</w:t>
            </w:r>
          </w:p>
        </w:tc>
        <w:tc>
          <w:tcPr>
            <w:tcW w:w="2835" w:type="dxa"/>
          </w:tcPr>
          <w:p w14:paraId="2E0CFE17" w14:textId="76B1C7BE" w:rsidR="007A2278" w:rsidRPr="007C0D34" w:rsidRDefault="00584A33" w:rsidP="007D10CB">
            <w:pPr>
              <w:rPr>
                <w:sz w:val="20"/>
                <w:szCs w:val="20"/>
              </w:rPr>
            </w:pPr>
            <w:sdt>
              <w:sdtPr>
                <w:rPr>
                  <w:sz w:val="20"/>
                  <w:szCs w:val="20"/>
                </w:rPr>
                <w:id w:val="-1034427915"/>
                <w14:checkbox>
                  <w14:checked w14:val="1"/>
                  <w14:checkedState w14:val="2612" w14:font="MS Gothic"/>
                  <w14:uncheckedState w14:val="2610" w14:font="MS Gothic"/>
                </w14:checkbox>
              </w:sdtPr>
              <w:sdtEndPr/>
              <w:sdtContent>
                <w:r w:rsidR="001326E5">
                  <w:rPr>
                    <w:rFonts w:ascii="MS Gothic" w:eastAsia="MS Gothic" w:hAnsi="MS Gothic" w:hint="eastAsia"/>
                    <w:sz w:val="20"/>
                    <w:szCs w:val="20"/>
                  </w:rPr>
                  <w:t>☒</w:t>
                </w:r>
              </w:sdtContent>
            </w:sdt>
            <w:r w:rsidR="007A2278" w:rsidRPr="007C0D34">
              <w:rPr>
                <w:sz w:val="20"/>
                <w:szCs w:val="20"/>
              </w:rPr>
              <w:t>Rory Callaghan</w:t>
            </w:r>
          </w:p>
        </w:tc>
        <w:tc>
          <w:tcPr>
            <w:tcW w:w="246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30C98621">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0B32CDE8" w:rsidR="007A2278" w:rsidRPr="007C0D34" w:rsidRDefault="00584A33" w:rsidP="007D10CB">
            <w:pPr>
              <w:rPr>
                <w:sz w:val="20"/>
                <w:szCs w:val="20"/>
              </w:rPr>
            </w:pPr>
            <w:sdt>
              <w:sdtPr>
                <w:rPr>
                  <w:sz w:val="20"/>
                  <w:szCs w:val="20"/>
                </w:rPr>
                <w:id w:val="367575327"/>
                <w14:checkbox>
                  <w14:checked w14:val="0"/>
                  <w14:checkedState w14:val="2612" w14:font="MS Gothic"/>
                  <w14:uncheckedState w14:val="2610" w14:font="MS Gothic"/>
                </w14:checkbox>
              </w:sdtPr>
              <w:sdtEndPr/>
              <w:sdtContent>
                <w:r w:rsidR="00B72FD5">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1230" w:type="dxa"/>
          </w:tcPr>
          <w:p w14:paraId="6C6CB7B1" w14:textId="77777777" w:rsidR="007A2278" w:rsidRPr="007C0D34" w:rsidRDefault="007A2278" w:rsidP="007D10CB">
            <w:pPr>
              <w:rPr>
                <w:sz w:val="20"/>
                <w:szCs w:val="20"/>
              </w:rPr>
            </w:pPr>
            <w:r w:rsidRPr="007C0D34">
              <w:rPr>
                <w:sz w:val="20"/>
                <w:szCs w:val="20"/>
              </w:rPr>
              <w:t>LWIA 6</w:t>
            </w:r>
          </w:p>
        </w:tc>
        <w:tc>
          <w:tcPr>
            <w:tcW w:w="2835" w:type="dxa"/>
          </w:tcPr>
          <w:p w14:paraId="21CFF7FD" w14:textId="77777777" w:rsidR="007A2278" w:rsidRPr="007C0D34" w:rsidRDefault="00584A33" w:rsidP="007D10CB">
            <w:pPr>
              <w:rPr>
                <w:sz w:val="20"/>
                <w:szCs w:val="20"/>
              </w:rPr>
            </w:pPr>
            <w:sdt>
              <w:sdtPr>
                <w:rPr>
                  <w:sz w:val="20"/>
                  <w:szCs w:val="20"/>
                </w:rPr>
                <w:id w:val="-5671216"/>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Maureen Flynn-</w:t>
            </w:r>
            <w:proofErr w:type="spellStart"/>
            <w:r w:rsidR="007A2278" w:rsidRPr="007C0D34">
              <w:rPr>
                <w:sz w:val="20"/>
                <w:szCs w:val="20"/>
              </w:rPr>
              <w:t>Guttosch</w:t>
            </w:r>
            <w:proofErr w:type="spellEnd"/>
          </w:p>
        </w:tc>
        <w:tc>
          <w:tcPr>
            <w:tcW w:w="246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30C98621">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584A33" w:rsidP="007D10CB">
            <w:pPr>
              <w:rPr>
                <w:sz w:val="20"/>
                <w:szCs w:val="20"/>
              </w:rPr>
            </w:pPr>
            <w:sdt>
              <w:sdtPr>
                <w:rPr>
                  <w:sz w:val="20"/>
                  <w:szCs w:val="20"/>
                </w:rPr>
                <w:id w:val="1434255619"/>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1230" w:type="dxa"/>
          </w:tcPr>
          <w:p w14:paraId="7F15AA39" w14:textId="77777777" w:rsidR="007A2278" w:rsidRPr="007C0D34" w:rsidRDefault="007A2278" w:rsidP="007D10CB">
            <w:pPr>
              <w:rPr>
                <w:sz w:val="20"/>
                <w:szCs w:val="20"/>
              </w:rPr>
            </w:pPr>
            <w:r w:rsidRPr="007C0D34">
              <w:rPr>
                <w:sz w:val="20"/>
                <w:szCs w:val="20"/>
              </w:rPr>
              <w:t>LWIA 7</w:t>
            </w:r>
          </w:p>
        </w:tc>
        <w:tc>
          <w:tcPr>
            <w:tcW w:w="2835" w:type="dxa"/>
          </w:tcPr>
          <w:p w14:paraId="7D3052C0" w14:textId="7C4453C3" w:rsidR="007A2278" w:rsidRPr="007C0D34" w:rsidRDefault="00584A33" w:rsidP="007D10CB">
            <w:pPr>
              <w:rPr>
                <w:sz w:val="20"/>
                <w:szCs w:val="20"/>
              </w:rPr>
            </w:pPr>
            <w:sdt>
              <w:sdtPr>
                <w:rPr>
                  <w:sz w:val="20"/>
                  <w:szCs w:val="20"/>
                </w:rPr>
                <w:id w:val="162286822"/>
                <w14:checkbox>
                  <w14:checked w14:val="0"/>
                  <w14:checkedState w14:val="2612" w14:font="MS Gothic"/>
                  <w14:uncheckedState w14:val="2610" w14:font="MS Gothic"/>
                </w14:checkbox>
              </w:sdtPr>
              <w:sdtEndPr/>
              <w:sdtContent>
                <w:r w:rsidR="005A0078">
                  <w:rPr>
                    <w:rFonts w:ascii="MS Gothic" w:eastAsia="MS Gothic" w:hAnsi="MS Gothic" w:hint="eastAsia"/>
                    <w:sz w:val="20"/>
                    <w:szCs w:val="20"/>
                  </w:rPr>
                  <w:t>☐</w:t>
                </w:r>
              </w:sdtContent>
            </w:sdt>
            <w:r w:rsidR="007A2278" w:rsidRPr="007C0D34">
              <w:rPr>
                <w:sz w:val="20"/>
                <w:szCs w:val="20"/>
              </w:rPr>
              <w:t>Julia Montanez</w:t>
            </w:r>
          </w:p>
        </w:tc>
        <w:tc>
          <w:tcPr>
            <w:tcW w:w="246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30C98621">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14FDCF3E" w:rsidR="007A2278" w:rsidRPr="007C0D34" w:rsidRDefault="00584A33" w:rsidP="007D10CB">
            <w:pPr>
              <w:rPr>
                <w:sz w:val="20"/>
                <w:szCs w:val="20"/>
              </w:rPr>
            </w:pPr>
            <w:sdt>
              <w:sdtPr>
                <w:rPr>
                  <w:sz w:val="20"/>
                  <w:szCs w:val="20"/>
                </w:rPr>
                <w:id w:val="-1403677862"/>
                <w14:checkbox>
                  <w14:checked w14:val="1"/>
                  <w14:checkedState w14:val="2612" w14:font="MS Gothic"/>
                  <w14:uncheckedState w14:val="2610" w14:font="MS Gothic"/>
                </w14:checkbox>
              </w:sdtPr>
              <w:sdtEndPr/>
              <w:sdtContent>
                <w:r w:rsidR="003B724F">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1230" w:type="dxa"/>
          </w:tcPr>
          <w:p w14:paraId="146E8153" w14:textId="77777777" w:rsidR="007A2278" w:rsidRPr="007C0D34" w:rsidRDefault="007A2278" w:rsidP="007D10CB">
            <w:pPr>
              <w:rPr>
                <w:sz w:val="20"/>
                <w:szCs w:val="20"/>
              </w:rPr>
            </w:pPr>
            <w:r w:rsidRPr="007C0D34">
              <w:rPr>
                <w:sz w:val="20"/>
                <w:szCs w:val="20"/>
              </w:rPr>
              <w:t>LWIA 7</w:t>
            </w:r>
          </w:p>
        </w:tc>
        <w:tc>
          <w:tcPr>
            <w:tcW w:w="2835" w:type="dxa"/>
          </w:tcPr>
          <w:p w14:paraId="6E641694" w14:textId="2ECECCB0" w:rsidR="007A2278" w:rsidRPr="007C0D34" w:rsidRDefault="00584A33" w:rsidP="007D10CB">
            <w:pPr>
              <w:rPr>
                <w:sz w:val="20"/>
                <w:szCs w:val="20"/>
              </w:rPr>
            </w:pPr>
            <w:sdt>
              <w:sdtPr>
                <w:rPr>
                  <w:sz w:val="20"/>
                  <w:szCs w:val="20"/>
                </w:rPr>
                <w:id w:val="-1016457115"/>
                <w14:checkbox>
                  <w14:checked w14:val="1"/>
                  <w14:checkedState w14:val="2612" w14:font="MS Gothic"/>
                  <w14:uncheckedState w14:val="2610" w14:font="MS Gothic"/>
                </w14:checkbox>
              </w:sdtPr>
              <w:sdtEndPr/>
              <w:sdtContent>
                <w:r w:rsidR="00737638">
                  <w:rPr>
                    <w:rFonts w:ascii="MS Gothic" w:eastAsia="MS Gothic" w:hAnsi="MS Gothic" w:hint="eastAsia"/>
                    <w:sz w:val="20"/>
                    <w:szCs w:val="20"/>
                  </w:rPr>
                  <w:t>☒</w:t>
                </w:r>
              </w:sdtContent>
            </w:sdt>
            <w:r w:rsidR="007A2278" w:rsidRPr="007C0D34">
              <w:rPr>
                <w:sz w:val="20"/>
                <w:szCs w:val="20"/>
              </w:rPr>
              <w:t>Kristen Chevali</w:t>
            </w:r>
          </w:p>
        </w:tc>
        <w:tc>
          <w:tcPr>
            <w:tcW w:w="246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30C98621">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6AA9D2AC" w:rsidR="007A2278" w:rsidRPr="007C0D34" w:rsidRDefault="00584A33" w:rsidP="007D10CB">
            <w:pPr>
              <w:rPr>
                <w:sz w:val="20"/>
                <w:szCs w:val="20"/>
              </w:rPr>
            </w:pPr>
            <w:sdt>
              <w:sdtPr>
                <w:rPr>
                  <w:sz w:val="20"/>
                  <w:szCs w:val="20"/>
                </w:rPr>
                <w:id w:val="-1057467544"/>
                <w14:checkbox>
                  <w14:checked w14:val="0"/>
                  <w14:checkedState w14:val="2612" w14:font="MS Gothic"/>
                  <w14:uncheckedState w14:val="2610" w14:font="MS Gothic"/>
                </w14:checkbox>
              </w:sdtPr>
              <w:sdtEndPr/>
              <w:sdtContent>
                <w:r w:rsidR="00737638">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1230" w:type="dxa"/>
          </w:tcPr>
          <w:p w14:paraId="39228C8A" w14:textId="77777777" w:rsidR="007A2278" w:rsidRPr="007C0D34" w:rsidRDefault="007A2278" w:rsidP="007D10CB">
            <w:pPr>
              <w:rPr>
                <w:sz w:val="20"/>
                <w:szCs w:val="20"/>
              </w:rPr>
            </w:pPr>
            <w:r w:rsidRPr="007C0D34">
              <w:rPr>
                <w:sz w:val="20"/>
                <w:szCs w:val="20"/>
              </w:rPr>
              <w:t>LWIA 11</w:t>
            </w:r>
          </w:p>
        </w:tc>
        <w:tc>
          <w:tcPr>
            <w:tcW w:w="2835" w:type="dxa"/>
          </w:tcPr>
          <w:p w14:paraId="7D7660BF" w14:textId="1724C2C1" w:rsidR="007A2278" w:rsidRPr="007C0D34" w:rsidRDefault="00584A33" w:rsidP="007D10CB">
            <w:pPr>
              <w:rPr>
                <w:sz w:val="20"/>
                <w:szCs w:val="20"/>
              </w:rPr>
            </w:pPr>
            <w:sdt>
              <w:sdtPr>
                <w:rPr>
                  <w:sz w:val="20"/>
                  <w:szCs w:val="20"/>
                </w:rPr>
                <w:id w:val="-2012208635"/>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7A2278" w:rsidRPr="007C0D34">
              <w:rPr>
                <w:sz w:val="20"/>
                <w:szCs w:val="20"/>
              </w:rPr>
              <w:t xml:space="preserve"> Allyson Saxton</w:t>
            </w:r>
          </w:p>
        </w:tc>
        <w:tc>
          <w:tcPr>
            <w:tcW w:w="246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30C98621">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7C2552AF" w:rsidR="007A2278" w:rsidRPr="007C0D34" w:rsidRDefault="00584A33" w:rsidP="007D10CB">
            <w:pPr>
              <w:rPr>
                <w:sz w:val="20"/>
                <w:szCs w:val="20"/>
              </w:rPr>
            </w:pPr>
            <w:sdt>
              <w:sdtPr>
                <w:rPr>
                  <w:sz w:val="20"/>
                  <w:szCs w:val="20"/>
                </w:rPr>
                <w:id w:val="921758809"/>
                <w14:checkbox>
                  <w14:checked w14:val="1"/>
                  <w14:checkedState w14:val="2612" w14:font="MS Gothic"/>
                  <w14:uncheckedState w14:val="2610" w14:font="MS Gothic"/>
                </w14:checkbox>
              </w:sdtPr>
              <w:sdtEndPr/>
              <w:sdtContent>
                <w:r w:rsidR="00A80D79">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1230" w:type="dxa"/>
          </w:tcPr>
          <w:p w14:paraId="541EAC4A" w14:textId="77777777" w:rsidR="007A2278" w:rsidRPr="007C0D34" w:rsidRDefault="007A2278" w:rsidP="007D10CB">
            <w:pPr>
              <w:rPr>
                <w:sz w:val="20"/>
                <w:szCs w:val="20"/>
              </w:rPr>
            </w:pPr>
            <w:r w:rsidRPr="007C0D34">
              <w:rPr>
                <w:sz w:val="20"/>
                <w:szCs w:val="20"/>
              </w:rPr>
              <w:t>LWIA 13</w:t>
            </w:r>
          </w:p>
        </w:tc>
        <w:tc>
          <w:tcPr>
            <w:tcW w:w="2835" w:type="dxa"/>
          </w:tcPr>
          <w:p w14:paraId="37C46F1F" w14:textId="46A27825" w:rsidR="007A2278" w:rsidRPr="007C0D34" w:rsidRDefault="00584A33" w:rsidP="007D10CB">
            <w:pPr>
              <w:rPr>
                <w:sz w:val="20"/>
                <w:szCs w:val="20"/>
              </w:rPr>
            </w:pPr>
            <w:sdt>
              <w:sdtPr>
                <w:rPr>
                  <w:sz w:val="20"/>
                  <w:szCs w:val="20"/>
                </w:rPr>
                <w:id w:val="-496417095"/>
                <w14:checkbox>
                  <w14:checked w14:val="1"/>
                  <w14:checkedState w14:val="2612" w14:font="MS Gothic"/>
                  <w14:uncheckedState w14:val="2610" w14:font="MS Gothic"/>
                </w14:checkbox>
              </w:sdtPr>
              <w:sdtEndPr/>
              <w:sdtContent>
                <w:r w:rsidR="005A0078">
                  <w:rPr>
                    <w:rFonts w:ascii="MS Gothic" w:eastAsia="MS Gothic" w:hAnsi="MS Gothic" w:hint="eastAsia"/>
                    <w:sz w:val="20"/>
                    <w:szCs w:val="20"/>
                  </w:rPr>
                  <w:t>☒</w:t>
                </w:r>
              </w:sdtContent>
            </w:sdt>
            <w:r w:rsidR="007A2278" w:rsidRPr="007C0D34">
              <w:rPr>
                <w:sz w:val="20"/>
                <w:szCs w:val="20"/>
              </w:rPr>
              <w:t>Lori Warren</w:t>
            </w:r>
          </w:p>
        </w:tc>
        <w:tc>
          <w:tcPr>
            <w:tcW w:w="246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30C98621">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22AEBF0E" w:rsidR="007A2278" w:rsidRPr="007C0D34" w:rsidRDefault="00584A33" w:rsidP="007D10CB">
            <w:pPr>
              <w:rPr>
                <w:rFonts w:ascii="MS Gothic" w:eastAsia="MS Gothic" w:hAnsi="MS Gothic"/>
                <w:sz w:val="20"/>
                <w:szCs w:val="20"/>
              </w:rPr>
            </w:pPr>
            <w:sdt>
              <w:sdtPr>
                <w:rPr>
                  <w:sz w:val="20"/>
                  <w:szCs w:val="20"/>
                </w:rPr>
                <w:id w:val="-2121829992"/>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7A2278" w:rsidRPr="007C0D34">
              <w:rPr>
                <w:sz w:val="20"/>
                <w:szCs w:val="20"/>
              </w:rPr>
              <w:t xml:space="preserve"> Lora </w:t>
            </w:r>
            <w:proofErr w:type="spellStart"/>
            <w:r w:rsidR="007A2278" w:rsidRPr="007C0D34">
              <w:rPr>
                <w:sz w:val="20"/>
                <w:szCs w:val="20"/>
              </w:rPr>
              <w:t>D</w:t>
            </w:r>
            <w:r w:rsidR="008C37C3">
              <w:rPr>
                <w:sz w:val="20"/>
                <w:szCs w:val="20"/>
              </w:rPr>
              <w:t>ho</w:t>
            </w:r>
            <w:r w:rsidR="007A2278" w:rsidRPr="007C0D34">
              <w:rPr>
                <w:sz w:val="20"/>
                <w:szCs w:val="20"/>
              </w:rPr>
              <w:t>m</w:t>
            </w:r>
            <w:proofErr w:type="spellEnd"/>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1230" w:type="dxa"/>
          </w:tcPr>
          <w:p w14:paraId="010CFB42" w14:textId="77777777" w:rsidR="007A2278" w:rsidRPr="007C0D34" w:rsidRDefault="007A2278" w:rsidP="007D10CB">
            <w:pPr>
              <w:rPr>
                <w:sz w:val="20"/>
                <w:szCs w:val="20"/>
              </w:rPr>
            </w:pPr>
            <w:r w:rsidRPr="007C0D34">
              <w:rPr>
                <w:sz w:val="20"/>
                <w:szCs w:val="20"/>
              </w:rPr>
              <w:t>LWIA 14</w:t>
            </w:r>
          </w:p>
        </w:tc>
        <w:tc>
          <w:tcPr>
            <w:tcW w:w="2835" w:type="dxa"/>
          </w:tcPr>
          <w:p w14:paraId="6A0FCD1E" w14:textId="35E0F149" w:rsidR="007A2278" w:rsidRPr="007C0D34" w:rsidRDefault="00584A33" w:rsidP="007D10CB">
            <w:pPr>
              <w:rPr>
                <w:sz w:val="20"/>
                <w:szCs w:val="20"/>
              </w:rPr>
            </w:pPr>
            <w:sdt>
              <w:sdtPr>
                <w:rPr>
                  <w:sz w:val="20"/>
                  <w:szCs w:val="20"/>
                </w:rPr>
                <w:id w:val="1550488217"/>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7A2278" w:rsidRPr="007C0D34">
              <w:rPr>
                <w:sz w:val="20"/>
                <w:szCs w:val="20"/>
              </w:rPr>
              <w:t>Crystle Adams</w:t>
            </w:r>
          </w:p>
        </w:tc>
        <w:tc>
          <w:tcPr>
            <w:tcW w:w="246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30C98621">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584A33"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1230" w:type="dxa"/>
          </w:tcPr>
          <w:p w14:paraId="14C9E8E0" w14:textId="77777777" w:rsidR="007A2278" w:rsidRPr="007C0D34" w:rsidRDefault="007A2278" w:rsidP="007D10CB">
            <w:pPr>
              <w:rPr>
                <w:sz w:val="20"/>
                <w:szCs w:val="20"/>
              </w:rPr>
            </w:pPr>
            <w:r w:rsidRPr="007C0D34">
              <w:rPr>
                <w:sz w:val="20"/>
                <w:szCs w:val="20"/>
              </w:rPr>
              <w:t>LWIA 14</w:t>
            </w:r>
          </w:p>
        </w:tc>
        <w:tc>
          <w:tcPr>
            <w:tcW w:w="2835" w:type="dxa"/>
          </w:tcPr>
          <w:p w14:paraId="20F78356" w14:textId="7B11E442" w:rsidR="007A2278" w:rsidRPr="007C0D34" w:rsidRDefault="00584A33" w:rsidP="007D10CB">
            <w:pPr>
              <w:rPr>
                <w:sz w:val="20"/>
                <w:szCs w:val="20"/>
              </w:rPr>
            </w:pPr>
            <w:sdt>
              <w:sdtPr>
                <w:rPr>
                  <w:sz w:val="20"/>
                  <w:szCs w:val="20"/>
                </w:rPr>
                <w:id w:val="1012956038"/>
                <w14:checkbox>
                  <w14:checked w14:val="0"/>
                  <w14:checkedState w14:val="2612" w14:font="MS Gothic"/>
                  <w14:uncheckedState w14:val="2610" w14:font="MS Gothic"/>
                </w14:checkbox>
              </w:sdtPr>
              <w:sdtEndPr/>
              <w:sdtContent>
                <w:r w:rsidR="005A0078">
                  <w:rPr>
                    <w:rFonts w:ascii="MS Gothic" w:eastAsia="MS Gothic" w:hAnsi="MS Gothic" w:hint="eastAsia"/>
                    <w:sz w:val="20"/>
                    <w:szCs w:val="20"/>
                  </w:rPr>
                  <w:t>☐</w:t>
                </w:r>
              </w:sdtContent>
            </w:sdt>
            <w:r w:rsidR="007A2278" w:rsidRPr="007C0D34">
              <w:rPr>
                <w:sz w:val="20"/>
                <w:szCs w:val="20"/>
              </w:rPr>
              <w:t xml:space="preserve">Mike </w:t>
            </w:r>
            <w:proofErr w:type="spellStart"/>
            <w:r w:rsidR="007A2278" w:rsidRPr="007C0D34">
              <w:rPr>
                <w:sz w:val="20"/>
                <w:szCs w:val="20"/>
              </w:rPr>
              <w:t>Haptonstahl</w:t>
            </w:r>
            <w:proofErr w:type="spellEnd"/>
          </w:p>
        </w:tc>
        <w:tc>
          <w:tcPr>
            <w:tcW w:w="246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7922DDBE">
        <w:trPr>
          <w:trHeight w:val="302"/>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584A33"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1230" w:type="dxa"/>
          </w:tcPr>
          <w:p w14:paraId="5C6795EB" w14:textId="77777777" w:rsidR="007A2278" w:rsidRPr="007C0D34" w:rsidRDefault="007A2278" w:rsidP="007D10CB">
            <w:pPr>
              <w:rPr>
                <w:sz w:val="20"/>
                <w:szCs w:val="20"/>
              </w:rPr>
            </w:pPr>
            <w:r w:rsidRPr="007C0D34">
              <w:rPr>
                <w:sz w:val="20"/>
                <w:szCs w:val="20"/>
              </w:rPr>
              <w:t>LWIA 17</w:t>
            </w:r>
          </w:p>
        </w:tc>
        <w:tc>
          <w:tcPr>
            <w:tcW w:w="2835" w:type="dxa"/>
          </w:tcPr>
          <w:p w14:paraId="0CEF380F" w14:textId="79825AD1" w:rsidR="007A2278" w:rsidRPr="007C0D34" w:rsidRDefault="00584A33" w:rsidP="007D10CB">
            <w:pPr>
              <w:rPr>
                <w:sz w:val="20"/>
                <w:szCs w:val="20"/>
              </w:rPr>
            </w:pPr>
            <w:sdt>
              <w:sdtPr>
                <w:rPr>
                  <w:sz w:val="20"/>
                  <w:szCs w:val="20"/>
                </w:rPr>
                <w:id w:val="-1488553450"/>
                <w14:checkbox>
                  <w14:checked w14:val="1"/>
                  <w14:checkedState w14:val="2612" w14:font="MS Gothic"/>
                  <w14:uncheckedState w14:val="2610" w14:font="MS Gothic"/>
                </w14:checkbox>
              </w:sdtPr>
              <w:sdtEndPr/>
              <w:sdtContent>
                <w:r w:rsidR="0099330A">
                  <w:rPr>
                    <w:rFonts w:ascii="MS Gothic" w:eastAsia="MS Gothic" w:hAnsi="MS Gothic" w:hint="eastAsia"/>
                    <w:sz w:val="20"/>
                    <w:szCs w:val="20"/>
                  </w:rPr>
                  <w:t>☒</w:t>
                </w:r>
              </w:sdtContent>
            </w:sdt>
            <w:r w:rsidR="007A2278" w:rsidRPr="007C0D34">
              <w:rPr>
                <w:sz w:val="20"/>
                <w:szCs w:val="20"/>
              </w:rPr>
              <w:t>Toriana Rhone</w:t>
            </w:r>
          </w:p>
        </w:tc>
        <w:tc>
          <w:tcPr>
            <w:tcW w:w="246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30C98621">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584A33"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1230" w:type="dxa"/>
          </w:tcPr>
          <w:p w14:paraId="665B5B91" w14:textId="77777777" w:rsidR="007A2278" w:rsidRPr="007C0D34" w:rsidRDefault="007A2278" w:rsidP="007D10CB">
            <w:pPr>
              <w:rPr>
                <w:sz w:val="20"/>
                <w:szCs w:val="20"/>
              </w:rPr>
            </w:pPr>
            <w:r w:rsidRPr="007C0D34">
              <w:rPr>
                <w:sz w:val="20"/>
                <w:szCs w:val="20"/>
              </w:rPr>
              <w:t>LWIA 18</w:t>
            </w:r>
          </w:p>
        </w:tc>
        <w:tc>
          <w:tcPr>
            <w:tcW w:w="2835" w:type="dxa"/>
          </w:tcPr>
          <w:p w14:paraId="59D4A5D6" w14:textId="484BAEFA" w:rsidR="007A2278" w:rsidRPr="007C0D34" w:rsidRDefault="00584A33" w:rsidP="007D10CB">
            <w:pPr>
              <w:rPr>
                <w:sz w:val="20"/>
                <w:szCs w:val="20"/>
              </w:rPr>
            </w:pPr>
            <w:sdt>
              <w:sdtPr>
                <w:rPr>
                  <w:sz w:val="20"/>
                  <w:szCs w:val="20"/>
                </w:rPr>
                <w:id w:val="-484544232"/>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r w:rsidR="007A2278" w:rsidRPr="007C0D34">
              <w:rPr>
                <w:sz w:val="20"/>
                <w:szCs w:val="20"/>
              </w:rPr>
              <w:t xml:space="preserve">Brian </w:t>
            </w:r>
            <w:proofErr w:type="spellStart"/>
            <w:r w:rsidR="007A2278" w:rsidRPr="007C0D34">
              <w:rPr>
                <w:sz w:val="20"/>
                <w:szCs w:val="20"/>
              </w:rPr>
              <w:t>Hensgen</w:t>
            </w:r>
            <w:proofErr w:type="spellEnd"/>
          </w:p>
        </w:tc>
        <w:tc>
          <w:tcPr>
            <w:tcW w:w="246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30C98621">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1B3C466C" w:rsidR="007A2278" w:rsidRPr="007C0D34" w:rsidRDefault="00584A33"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EndPr/>
              <w:sdtContent>
                <w:r w:rsidR="008E44C3">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1230" w:type="dxa"/>
          </w:tcPr>
          <w:p w14:paraId="418984ED" w14:textId="77777777" w:rsidR="007A2278" w:rsidRPr="007C0D34" w:rsidRDefault="007A2278" w:rsidP="007D10CB">
            <w:pPr>
              <w:rPr>
                <w:sz w:val="20"/>
                <w:szCs w:val="20"/>
              </w:rPr>
            </w:pPr>
            <w:r w:rsidRPr="007C0D34">
              <w:rPr>
                <w:sz w:val="20"/>
                <w:szCs w:val="20"/>
              </w:rPr>
              <w:t>LWIA 21</w:t>
            </w:r>
          </w:p>
        </w:tc>
        <w:tc>
          <w:tcPr>
            <w:tcW w:w="2835" w:type="dxa"/>
          </w:tcPr>
          <w:p w14:paraId="53BD43D9" w14:textId="23766EFE" w:rsidR="007A2278" w:rsidRPr="007C0D34" w:rsidRDefault="00584A33" w:rsidP="007D10CB">
            <w:pPr>
              <w:rPr>
                <w:sz w:val="20"/>
                <w:szCs w:val="20"/>
              </w:rPr>
            </w:pPr>
            <w:sdt>
              <w:sdtPr>
                <w:rPr>
                  <w:sz w:val="20"/>
                  <w:szCs w:val="20"/>
                </w:rPr>
                <w:id w:val="97996005"/>
                <w14:checkbox>
                  <w14:checked w14:val="1"/>
                  <w14:checkedState w14:val="2612" w14:font="MS Gothic"/>
                  <w14:uncheckedState w14:val="2610" w14:font="MS Gothic"/>
                </w14:checkbox>
              </w:sdtPr>
              <w:sdtEndPr/>
              <w:sdtContent>
                <w:r w:rsidR="00256374">
                  <w:rPr>
                    <w:rFonts w:ascii="MS Gothic" w:eastAsia="MS Gothic" w:hAnsi="MS Gothic" w:hint="eastAsia"/>
                    <w:sz w:val="20"/>
                    <w:szCs w:val="20"/>
                  </w:rPr>
                  <w:t>☒</w:t>
                </w:r>
              </w:sdtContent>
            </w:sdt>
            <w:r w:rsidR="007A2278" w:rsidRPr="007C0D34">
              <w:rPr>
                <w:sz w:val="20"/>
                <w:szCs w:val="20"/>
              </w:rPr>
              <w:t>Chris Casey</w:t>
            </w:r>
          </w:p>
        </w:tc>
        <w:tc>
          <w:tcPr>
            <w:tcW w:w="246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30C98621">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584A33"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End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1230" w:type="dxa"/>
          </w:tcPr>
          <w:p w14:paraId="1A55EBA6" w14:textId="77777777" w:rsidR="007A2278" w:rsidRPr="007C0D34" w:rsidRDefault="007A2278" w:rsidP="007D10CB">
            <w:pPr>
              <w:rPr>
                <w:sz w:val="20"/>
                <w:szCs w:val="20"/>
              </w:rPr>
            </w:pPr>
            <w:r w:rsidRPr="007C0D34">
              <w:rPr>
                <w:sz w:val="20"/>
                <w:szCs w:val="20"/>
              </w:rPr>
              <w:t>LWIA 21</w:t>
            </w:r>
          </w:p>
        </w:tc>
        <w:tc>
          <w:tcPr>
            <w:tcW w:w="2835" w:type="dxa"/>
          </w:tcPr>
          <w:p w14:paraId="6D3E0F8D" w14:textId="62BBEFAC" w:rsidR="007A2278" w:rsidRPr="007C0D34" w:rsidRDefault="00584A33" w:rsidP="007D10CB">
            <w:pPr>
              <w:rPr>
                <w:sz w:val="20"/>
                <w:szCs w:val="20"/>
              </w:rPr>
            </w:pPr>
            <w:sdt>
              <w:sdtPr>
                <w:rPr>
                  <w:sz w:val="20"/>
                  <w:szCs w:val="20"/>
                </w:rPr>
                <w:id w:val="1908794505"/>
                <w14:checkbox>
                  <w14:checked w14:val="1"/>
                  <w14:checkedState w14:val="2612" w14:font="MS Gothic"/>
                  <w14:uncheckedState w14:val="2610" w14:font="MS Gothic"/>
                </w14:checkbox>
              </w:sdtPr>
              <w:sdtEndPr/>
              <w:sdtContent>
                <w:r w:rsidR="002410E3">
                  <w:rPr>
                    <w:rFonts w:ascii="MS Gothic" w:eastAsia="MS Gothic" w:hAnsi="MS Gothic" w:hint="eastAsia"/>
                    <w:sz w:val="20"/>
                    <w:szCs w:val="20"/>
                  </w:rPr>
                  <w:t>☒</w:t>
                </w:r>
              </w:sdtContent>
            </w:sdt>
            <w:r w:rsidR="007A2278" w:rsidRPr="007C0D34">
              <w:rPr>
                <w:sz w:val="20"/>
                <w:szCs w:val="20"/>
              </w:rPr>
              <w:t>Dawn Lutz</w:t>
            </w:r>
          </w:p>
        </w:tc>
        <w:tc>
          <w:tcPr>
            <w:tcW w:w="246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30C98621">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584A33"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1230" w:type="dxa"/>
          </w:tcPr>
          <w:p w14:paraId="42817119" w14:textId="77777777" w:rsidR="007A2278" w:rsidRPr="007C0D34" w:rsidRDefault="007A2278" w:rsidP="007D10CB">
            <w:pPr>
              <w:rPr>
                <w:sz w:val="20"/>
                <w:szCs w:val="20"/>
              </w:rPr>
            </w:pPr>
            <w:r w:rsidRPr="007C0D34">
              <w:rPr>
                <w:sz w:val="20"/>
                <w:szCs w:val="20"/>
              </w:rPr>
              <w:t>LWIA 24</w:t>
            </w:r>
          </w:p>
        </w:tc>
        <w:tc>
          <w:tcPr>
            <w:tcW w:w="2835" w:type="dxa"/>
          </w:tcPr>
          <w:p w14:paraId="7ADCA71E" w14:textId="33C3C164" w:rsidR="007A2278" w:rsidRPr="007C0D34" w:rsidRDefault="00584A33" w:rsidP="007D10CB">
            <w:pPr>
              <w:rPr>
                <w:sz w:val="20"/>
                <w:szCs w:val="20"/>
              </w:rPr>
            </w:pPr>
            <w:sdt>
              <w:sdtPr>
                <w:rPr>
                  <w:sz w:val="20"/>
                  <w:szCs w:val="20"/>
                </w:rPr>
                <w:id w:val="689799781"/>
                <w14:checkbox>
                  <w14:checked w14:val="0"/>
                  <w14:checkedState w14:val="2612" w14:font="MS Gothic"/>
                  <w14:uncheckedState w14:val="2610" w14:font="MS Gothic"/>
                </w14:checkbox>
              </w:sdtPr>
              <w:sdtEndPr/>
              <w:sdtContent>
                <w:r w:rsidR="009479C1">
                  <w:rPr>
                    <w:rFonts w:ascii="MS Gothic" w:eastAsia="MS Gothic" w:hAnsi="MS Gothic" w:hint="eastAsia"/>
                    <w:sz w:val="20"/>
                    <w:szCs w:val="20"/>
                  </w:rPr>
                  <w:t>☐</w:t>
                </w:r>
              </w:sdtContent>
            </w:sdt>
            <w:proofErr w:type="spellStart"/>
            <w:r w:rsidR="007A2278" w:rsidRPr="007C0D34">
              <w:rPr>
                <w:sz w:val="20"/>
                <w:szCs w:val="20"/>
              </w:rPr>
              <w:t>Monik</w:t>
            </w:r>
            <w:proofErr w:type="spellEnd"/>
            <w:r w:rsidR="007A2278" w:rsidRPr="007C0D34">
              <w:rPr>
                <w:sz w:val="20"/>
                <w:szCs w:val="20"/>
              </w:rPr>
              <w:t xml:space="preserve"> Patterson</w:t>
            </w:r>
          </w:p>
        </w:tc>
        <w:tc>
          <w:tcPr>
            <w:tcW w:w="246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30C98621">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63845D2D" w:rsidR="007A2278" w:rsidRPr="007C0D34" w:rsidRDefault="00584A33" w:rsidP="007D10CB">
            <w:pPr>
              <w:rPr>
                <w:rFonts w:ascii="MS Gothic" w:eastAsia="MS Gothic" w:hAnsi="MS Gothic"/>
                <w:sz w:val="20"/>
                <w:szCs w:val="20"/>
              </w:rPr>
            </w:pPr>
            <w:sdt>
              <w:sdtPr>
                <w:rPr>
                  <w:sz w:val="20"/>
                  <w:szCs w:val="20"/>
                </w:rPr>
                <w:id w:val="1358932279"/>
                <w14:checkbox>
                  <w14:checked w14:val="0"/>
                  <w14:checkedState w14:val="2612" w14:font="MS Gothic"/>
                  <w14:uncheckedState w14:val="2610" w14:font="MS Gothic"/>
                </w14:checkbox>
              </w:sdtPr>
              <w:sdtEndPr/>
              <w:sdtContent>
                <w:r w:rsidR="00247427">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1230" w:type="dxa"/>
          </w:tcPr>
          <w:p w14:paraId="65EB6798" w14:textId="77777777" w:rsidR="007A2278" w:rsidRPr="007C0D34" w:rsidRDefault="007A2278" w:rsidP="007D10CB">
            <w:pPr>
              <w:rPr>
                <w:sz w:val="20"/>
                <w:szCs w:val="20"/>
              </w:rPr>
            </w:pPr>
            <w:r w:rsidRPr="007C0D34">
              <w:rPr>
                <w:sz w:val="20"/>
                <w:szCs w:val="20"/>
              </w:rPr>
              <w:t>LWIA 25</w:t>
            </w:r>
          </w:p>
        </w:tc>
        <w:tc>
          <w:tcPr>
            <w:tcW w:w="2835" w:type="dxa"/>
          </w:tcPr>
          <w:p w14:paraId="12F219EC" w14:textId="77777777" w:rsidR="007A2278" w:rsidRPr="007C0D34" w:rsidRDefault="00584A33" w:rsidP="007D10CB">
            <w:pPr>
              <w:rPr>
                <w:sz w:val="20"/>
                <w:szCs w:val="20"/>
              </w:rPr>
            </w:pPr>
            <w:sdt>
              <w:sdtPr>
                <w:rPr>
                  <w:sz w:val="20"/>
                  <w:szCs w:val="20"/>
                </w:rPr>
                <w:id w:val="-797369753"/>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246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30C98621">
        <w:trPr>
          <w:jc w:val="center"/>
        </w:trPr>
        <w:tc>
          <w:tcPr>
            <w:tcW w:w="738" w:type="dxa"/>
          </w:tcPr>
          <w:p w14:paraId="54D6258E" w14:textId="63A2CAB2" w:rsidR="007A2278" w:rsidRPr="007C0D34" w:rsidRDefault="005A0078" w:rsidP="007D10CB">
            <w:pPr>
              <w:rPr>
                <w:sz w:val="20"/>
                <w:szCs w:val="20"/>
              </w:rPr>
            </w:pPr>
            <w:r>
              <w:rPr>
                <w:sz w:val="20"/>
                <w:szCs w:val="20"/>
              </w:rPr>
              <w:t>SIU</w:t>
            </w:r>
          </w:p>
        </w:tc>
        <w:tc>
          <w:tcPr>
            <w:tcW w:w="2160" w:type="dxa"/>
          </w:tcPr>
          <w:p w14:paraId="366B92F3" w14:textId="2BF0FC7D" w:rsidR="007A2278" w:rsidRPr="007C0D34" w:rsidRDefault="00584A33" w:rsidP="007D10CB">
            <w:pPr>
              <w:rPr>
                <w:rFonts w:ascii="MS Gothic" w:eastAsia="MS Gothic" w:hAnsi="MS Gothic"/>
                <w:sz w:val="20"/>
                <w:szCs w:val="20"/>
              </w:rPr>
            </w:pPr>
            <w:sdt>
              <w:sdtPr>
                <w:rPr>
                  <w:sz w:val="20"/>
                  <w:szCs w:val="20"/>
                </w:rPr>
                <w:id w:val="-1706552186"/>
                <w14:checkbox>
                  <w14:checked w14:val="1"/>
                  <w14:checkedState w14:val="2612" w14:font="MS Gothic"/>
                  <w14:uncheckedState w14:val="2610" w14:font="MS Gothic"/>
                </w14:checkbox>
              </w:sdtPr>
              <w:sdtEndPr/>
              <w:sdtContent>
                <w:r w:rsidR="008E44C3">
                  <w:rPr>
                    <w:rFonts w:ascii="MS Gothic" w:eastAsia="MS Gothic" w:hAnsi="MS Gothic" w:hint="eastAsia"/>
                    <w:sz w:val="20"/>
                    <w:szCs w:val="20"/>
                  </w:rPr>
                  <w:t>☒</w:t>
                </w:r>
              </w:sdtContent>
            </w:sdt>
            <w:r w:rsidR="005A0078">
              <w:rPr>
                <w:sz w:val="20"/>
                <w:szCs w:val="20"/>
              </w:rPr>
              <w:t>Sarah Graham</w:t>
            </w:r>
          </w:p>
        </w:tc>
        <w:tc>
          <w:tcPr>
            <w:tcW w:w="1890" w:type="dxa"/>
          </w:tcPr>
          <w:p w14:paraId="57F1505D" w14:textId="705D7F45" w:rsidR="007A2278" w:rsidRPr="007C0D34" w:rsidRDefault="0039264B" w:rsidP="007D10CB">
            <w:pPr>
              <w:rPr>
                <w:sz w:val="20"/>
                <w:szCs w:val="20"/>
              </w:rPr>
            </w:pPr>
            <w:r>
              <w:rPr>
                <w:sz w:val="20"/>
                <w:szCs w:val="20"/>
              </w:rPr>
              <w:t>Optional</w:t>
            </w:r>
          </w:p>
        </w:tc>
        <w:tc>
          <w:tcPr>
            <w:tcW w:w="1230" w:type="dxa"/>
          </w:tcPr>
          <w:p w14:paraId="5FA4E2B0" w14:textId="77777777" w:rsidR="007A2278" w:rsidRPr="007C0D34" w:rsidRDefault="007A2278" w:rsidP="007D10CB">
            <w:pPr>
              <w:rPr>
                <w:sz w:val="20"/>
                <w:szCs w:val="20"/>
              </w:rPr>
            </w:pPr>
            <w:r w:rsidRPr="007C0D34">
              <w:rPr>
                <w:sz w:val="20"/>
                <w:szCs w:val="20"/>
              </w:rPr>
              <w:t>LWIA 25</w:t>
            </w:r>
          </w:p>
        </w:tc>
        <w:tc>
          <w:tcPr>
            <w:tcW w:w="2835" w:type="dxa"/>
          </w:tcPr>
          <w:p w14:paraId="53997126" w14:textId="77777777" w:rsidR="007A2278" w:rsidRPr="007C0D34" w:rsidRDefault="00584A33" w:rsidP="007D10CB">
            <w:pPr>
              <w:rPr>
                <w:sz w:val="20"/>
                <w:szCs w:val="20"/>
              </w:rPr>
            </w:pPr>
            <w:sdt>
              <w:sdtPr>
                <w:rPr>
                  <w:sz w:val="20"/>
                  <w:szCs w:val="20"/>
                </w:rPr>
                <w:id w:val="-520240088"/>
                <w14:checkbox>
                  <w14:checked w14:val="0"/>
                  <w14:checkedState w14:val="2612" w14:font="MS Gothic"/>
                  <w14:uncheckedState w14:val="2610" w14:font="MS Gothic"/>
                </w14:checkbox>
              </w:sdtPr>
              <w:sdtEnd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246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lastRenderedPageBreak/>
        <w:t>Agenda</w:t>
      </w:r>
    </w:p>
    <w:tbl>
      <w:tblPr>
        <w:tblStyle w:val="GridTable4-Accent5"/>
        <w:tblW w:w="13045" w:type="dxa"/>
        <w:tblLayout w:type="fixed"/>
        <w:tblLook w:val="04A0" w:firstRow="1" w:lastRow="0" w:firstColumn="1" w:lastColumn="0" w:noHBand="0" w:noVBand="1"/>
      </w:tblPr>
      <w:tblGrid>
        <w:gridCol w:w="2121"/>
        <w:gridCol w:w="7910"/>
        <w:gridCol w:w="1689"/>
        <w:gridCol w:w="1325"/>
      </w:tblGrid>
      <w:tr w:rsidR="00D763B3" w14:paraId="3B34DB47" w14:textId="77777777" w:rsidTr="00BA233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21" w:type="dxa"/>
            <w:vAlign w:val="center"/>
          </w:tcPr>
          <w:p w14:paraId="65BD8618" w14:textId="774B29DA" w:rsidR="00D763B3" w:rsidRDefault="00D763B3" w:rsidP="00D763B3">
            <w:pPr>
              <w:jc w:val="center"/>
            </w:pPr>
            <w:r>
              <w:t>Topic</w:t>
            </w:r>
          </w:p>
        </w:tc>
        <w:tc>
          <w:tcPr>
            <w:tcW w:w="791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1689"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32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A55DD8" w14:paraId="3CFC40BA"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936F71B" w14:textId="3EE35BA9" w:rsidR="00A55DD8" w:rsidRDefault="00A55DD8" w:rsidP="4938449A">
            <w:r>
              <w:t>Assessment Crosswalk Review</w:t>
            </w:r>
            <w:r w:rsidR="00404296">
              <w:t xml:space="preserve"> &amp; Info in IWD</w:t>
            </w:r>
            <w:r w:rsidR="003C458A">
              <w:t>S</w:t>
            </w:r>
          </w:p>
        </w:tc>
        <w:tc>
          <w:tcPr>
            <w:tcW w:w="7910" w:type="dxa"/>
          </w:tcPr>
          <w:p w14:paraId="568BF3C9" w14:textId="77777777" w:rsidR="00A55DD8" w:rsidRDefault="00BA2330" w:rsidP="4938449A">
            <w:pPr>
              <w:cnfStyle w:val="000000100000" w:firstRow="0" w:lastRow="0" w:firstColumn="0" w:lastColumn="0" w:oddVBand="0" w:evenVBand="0" w:oddHBand="1" w:evenHBand="0" w:firstRowFirstColumn="0" w:firstRowLastColumn="0" w:lastRowFirstColumn="0" w:lastRowLastColumn="0"/>
            </w:pPr>
            <w:r>
              <w:t>Agenda:</w:t>
            </w:r>
          </w:p>
          <w:p w14:paraId="211789B9" w14:textId="5134AFB4" w:rsidR="00BA2330" w:rsidRDefault="00BA2330" w:rsidP="4938449A">
            <w:pPr>
              <w:cnfStyle w:val="000000100000" w:firstRow="0" w:lastRow="0" w:firstColumn="0" w:lastColumn="0" w:oddVBand="0" w:evenVBand="0" w:oddHBand="1" w:evenHBand="0" w:firstRowFirstColumn="0" w:firstRowLastColumn="0" w:lastRowFirstColumn="0" w:lastRowLastColumn="0"/>
            </w:pPr>
            <w:r>
              <w:t>Review Assessment Scenarios Miro Board</w:t>
            </w:r>
          </w:p>
          <w:p w14:paraId="6D455FEF" w14:textId="3CA8B3B0" w:rsidR="00B17425" w:rsidRDefault="00B17425" w:rsidP="4938449A">
            <w:pPr>
              <w:cnfStyle w:val="000000100000" w:firstRow="0" w:lastRow="0" w:firstColumn="0" w:lastColumn="0" w:oddVBand="0" w:evenVBand="0" w:oddHBand="1" w:evenHBand="0" w:firstRowFirstColumn="0" w:firstRowLastColumn="0" w:lastRowFirstColumn="0" w:lastRowLastColumn="0"/>
            </w:pPr>
            <w:r>
              <w:t xml:space="preserve">Determine when </w:t>
            </w:r>
            <w:r w:rsidR="00584A33">
              <w:t xml:space="preserve">the </w:t>
            </w:r>
            <w:r>
              <w:t>application is certified</w:t>
            </w:r>
          </w:p>
          <w:p w14:paraId="5F197D1E" w14:textId="77777777" w:rsidR="00BA2330" w:rsidRDefault="00BA2330" w:rsidP="4938449A">
            <w:pPr>
              <w:cnfStyle w:val="000000100000" w:firstRow="0" w:lastRow="0" w:firstColumn="0" w:lastColumn="0" w:oddVBand="0" w:evenVBand="0" w:oddHBand="1" w:evenHBand="0" w:firstRowFirstColumn="0" w:firstRowLastColumn="0" w:lastRowFirstColumn="0" w:lastRowLastColumn="0"/>
            </w:pPr>
            <w:r>
              <w:t>Review Other “Tests” in IWDS</w:t>
            </w:r>
          </w:p>
          <w:p w14:paraId="5F8FABC9" w14:textId="77777777" w:rsidR="00BA2330" w:rsidRDefault="00BA2330" w:rsidP="4938449A">
            <w:pPr>
              <w:cnfStyle w:val="000000100000" w:firstRow="0" w:lastRow="0" w:firstColumn="0" w:lastColumn="0" w:oddVBand="0" w:evenVBand="0" w:oddHBand="1" w:evenHBand="0" w:firstRowFirstColumn="0" w:firstRowLastColumn="0" w:lastRowFirstColumn="0" w:lastRowLastColumn="0"/>
            </w:pPr>
            <w:r>
              <w:t>Review Assessments currently in IwN</w:t>
            </w:r>
          </w:p>
          <w:p w14:paraId="0BB4016C" w14:textId="77777777" w:rsidR="00BA2330" w:rsidRDefault="00BA2330" w:rsidP="4938449A">
            <w:pPr>
              <w:cnfStyle w:val="000000100000" w:firstRow="0" w:lastRow="0" w:firstColumn="0" w:lastColumn="0" w:oddVBand="0" w:evenVBand="0" w:oddHBand="1" w:evenHBand="0" w:firstRowFirstColumn="0" w:firstRowLastColumn="0" w:lastRowFirstColumn="0" w:lastRowLastColumn="0"/>
            </w:pPr>
          </w:p>
          <w:p w14:paraId="6ECEE52C" w14:textId="77777777" w:rsidR="00BA2330" w:rsidRPr="00B17425" w:rsidRDefault="00B17425" w:rsidP="4938449A">
            <w:pPr>
              <w:cnfStyle w:val="000000100000" w:firstRow="0" w:lastRow="0" w:firstColumn="0" w:lastColumn="0" w:oddVBand="0" w:evenVBand="0" w:oddHBand="1" w:evenHBand="0" w:firstRowFirstColumn="0" w:firstRowLastColumn="0" w:lastRowFirstColumn="0" w:lastRowLastColumn="0"/>
              <w:rPr>
                <w:b/>
                <w:bCs/>
                <w:u w:val="single"/>
              </w:rPr>
            </w:pPr>
            <w:r w:rsidRPr="00B17425">
              <w:rPr>
                <w:b/>
                <w:bCs/>
                <w:u w:val="single"/>
              </w:rPr>
              <w:t xml:space="preserve">1/16/2024 </w:t>
            </w:r>
            <w:r w:rsidR="00BA2330" w:rsidRPr="00B17425">
              <w:rPr>
                <w:b/>
                <w:bCs/>
                <w:u w:val="single"/>
              </w:rPr>
              <w:t>Notes:</w:t>
            </w:r>
          </w:p>
          <w:p w14:paraId="7CB2C4D6" w14:textId="0FB79FCD" w:rsidR="00B17425" w:rsidRDefault="00A234F6" w:rsidP="4938449A">
            <w:pPr>
              <w:cnfStyle w:val="000000100000" w:firstRow="0" w:lastRow="0" w:firstColumn="0" w:lastColumn="0" w:oddVBand="0" w:evenVBand="0" w:oddHBand="1" w:evenHBand="0" w:firstRowFirstColumn="0" w:firstRowLastColumn="0" w:lastRowFirstColumn="0" w:lastRowLastColumn="0"/>
            </w:pPr>
            <w:r>
              <w:rPr>
                <w:rStyle w:val="ui-provider"/>
              </w:rPr>
              <w:t>Mark Burgess sent me this DM - This question by Paul will need some clarification that we may have recently received from DOL. Can you make sure to keep this on paper to bring to OET attention as 2.0 development continues? I think DOL Region 5 indicated, those non-WIOA funded services can be added, but not as enrolling services to track ALL services for the participant. Maybe currently done in Case Notes, but in future 2.0 maybe we can select non-funded services to better track and understand the full plan of services.</w:t>
            </w:r>
          </w:p>
        </w:tc>
        <w:tc>
          <w:tcPr>
            <w:tcW w:w="1689" w:type="dxa"/>
          </w:tcPr>
          <w:p w14:paraId="71363382" w14:textId="77777777" w:rsidR="00A55DD8" w:rsidRDefault="00A55DD8" w:rsidP="4938449A">
            <w:pPr>
              <w:cnfStyle w:val="000000100000" w:firstRow="0" w:lastRow="0" w:firstColumn="0" w:lastColumn="0" w:oddVBand="0" w:evenVBand="0" w:oddHBand="1" w:evenHBand="0" w:firstRowFirstColumn="0" w:firstRowLastColumn="0" w:lastRowFirstColumn="0" w:lastRowLastColumn="0"/>
            </w:pPr>
          </w:p>
        </w:tc>
        <w:tc>
          <w:tcPr>
            <w:tcW w:w="1325" w:type="dxa"/>
          </w:tcPr>
          <w:p w14:paraId="1BDC39F5" w14:textId="77777777" w:rsidR="00A55DD8" w:rsidRDefault="003E1DF2" w:rsidP="4938449A">
            <w:pPr>
              <w:cnfStyle w:val="000000100000" w:firstRow="0" w:lastRow="0" w:firstColumn="0" w:lastColumn="0" w:oddVBand="0" w:evenVBand="0" w:oddHBand="1" w:evenHBand="0" w:firstRowFirstColumn="0" w:firstRowLastColumn="0" w:lastRowFirstColumn="0" w:lastRowLastColumn="0"/>
            </w:pPr>
            <w:r>
              <w:t>Miro Board:</w:t>
            </w:r>
          </w:p>
          <w:p w14:paraId="4763067A" w14:textId="6ADDDDE9" w:rsidR="003E1DF2" w:rsidRDefault="00584A33" w:rsidP="4938449A">
            <w:pPr>
              <w:cnfStyle w:val="000000100000" w:firstRow="0" w:lastRow="0" w:firstColumn="0" w:lastColumn="0" w:oddVBand="0" w:evenVBand="0" w:oddHBand="1" w:evenHBand="0" w:firstRowFirstColumn="0" w:firstRowLastColumn="0" w:lastRowFirstColumn="0" w:lastRowLastColumn="0"/>
            </w:pPr>
            <w:hyperlink r:id="rId9" w:history="1">
              <w:r w:rsidR="003E1DF2" w:rsidRPr="00934D41">
                <w:rPr>
                  <w:rStyle w:val="Hyperlink"/>
                </w:rPr>
                <w:t>https://miro.com/app/board/uXjVN6tUDiQ=/</w:t>
              </w:r>
            </w:hyperlink>
            <w:r w:rsidR="003E1DF2">
              <w:t xml:space="preserve"> </w:t>
            </w:r>
          </w:p>
        </w:tc>
      </w:tr>
      <w:tr w:rsidR="00C52F4C" w14:paraId="624ECFD9"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ACBB2DC" w14:textId="097A80B4" w:rsidR="00C52F4C" w:rsidRDefault="00A55DD8" w:rsidP="4938449A">
            <w:r>
              <w:t xml:space="preserve">Entity Relationship </w:t>
            </w:r>
          </w:p>
        </w:tc>
        <w:tc>
          <w:tcPr>
            <w:tcW w:w="7910" w:type="dxa"/>
          </w:tcPr>
          <w:p w14:paraId="5D4BDE09" w14:textId="77777777" w:rsidR="00B17425" w:rsidRDefault="00B17425" w:rsidP="4938449A">
            <w:pPr>
              <w:cnfStyle w:val="000000000000" w:firstRow="0" w:lastRow="0" w:firstColumn="0" w:lastColumn="0" w:oddVBand="0" w:evenVBand="0" w:oddHBand="0" w:evenHBand="0" w:firstRowFirstColumn="0" w:firstRowLastColumn="0" w:lastRowFirstColumn="0" w:lastRowLastColumn="0"/>
            </w:pPr>
            <w:r>
              <w:t>Agenda:</w:t>
            </w:r>
          </w:p>
          <w:p w14:paraId="73031928" w14:textId="77777777" w:rsidR="00C52F4C" w:rsidRDefault="00A55DD8" w:rsidP="4938449A">
            <w:pPr>
              <w:cnfStyle w:val="000000000000" w:firstRow="0" w:lastRow="0" w:firstColumn="0" w:lastColumn="0" w:oddVBand="0" w:evenVBand="0" w:oddHBand="0" w:evenHBand="0" w:firstRowFirstColumn="0" w:firstRowLastColumn="0" w:lastRowFirstColumn="0" w:lastRowLastColumn="0"/>
            </w:pPr>
            <w:r>
              <w:t>Review Service Episodes</w:t>
            </w:r>
          </w:p>
          <w:p w14:paraId="7EC11AF9" w14:textId="77777777" w:rsidR="00B17425" w:rsidRDefault="00B17425" w:rsidP="4938449A">
            <w:pPr>
              <w:cnfStyle w:val="000000000000" w:firstRow="0" w:lastRow="0" w:firstColumn="0" w:lastColumn="0" w:oddVBand="0" w:evenVBand="0" w:oddHBand="0" w:evenHBand="0" w:firstRowFirstColumn="0" w:firstRowLastColumn="0" w:lastRowFirstColumn="0" w:lastRowLastColumn="0"/>
            </w:pPr>
          </w:p>
          <w:p w14:paraId="016F65BB" w14:textId="77777777" w:rsidR="00B17425" w:rsidRPr="00B17425" w:rsidRDefault="00B17425" w:rsidP="00B17425">
            <w:pPr>
              <w:cnfStyle w:val="000000000000" w:firstRow="0" w:lastRow="0" w:firstColumn="0" w:lastColumn="0" w:oddVBand="0" w:evenVBand="0" w:oddHBand="0" w:evenHBand="0" w:firstRowFirstColumn="0" w:firstRowLastColumn="0" w:lastRowFirstColumn="0" w:lastRowLastColumn="0"/>
              <w:rPr>
                <w:b/>
                <w:bCs/>
                <w:u w:val="single"/>
              </w:rPr>
            </w:pPr>
            <w:r w:rsidRPr="00B17425">
              <w:rPr>
                <w:b/>
                <w:bCs/>
                <w:u w:val="single"/>
              </w:rPr>
              <w:t>1/16/2024 Notes:</w:t>
            </w:r>
          </w:p>
          <w:p w14:paraId="2504B573" w14:textId="5422A677" w:rsidR="00B17425" w:rsidRDefault="00A813E2" w:rsidP="4938449A">
            <w:pPr>
              <w:cnfStyle w:val="000000000000" w:firstRow="0" w:lastRow="0" w:firstColumn="0" w:lastColumn="0" w:oddVBand="0" w:evenVBand="0" w:oddHBand="0" w:evenHBand="0" w:firstRowFirstColumn="0" w:firstRowLastColumn="0" w:lastRowFirstColumn="0" w:lastRowLastColumn="0"/>
            </w:pPr>
            <w:r>
              <w:t>Are LWIAs still using Service Episodes</w:t>
            </w:r>
            <w:r w:rsidR="00DB4427">
              <w:t xml:space="preserve"> under Provider Management</w:t>
            </w:r>
            <w:r>
              <w:t>?</w:t>
            </w:r>
          </w:p>
          <w:p w14:paraId="00049EC2" w14:textId="2161DB31" w:rsidR="00A813E2" w:rsidRDefault="00A813E2" w:rsidP="4938449A">
            <w:pPr>
              <w:cnfStyle w:val="000000000000" w:firstRow="0" w:lastRow="0" w:firstColumn="0" w:lastColumn="0" w:oddVBand="0" w:evenVBand="0" w:oddHBand="0" w:evenHBand="0" w:firstRowFirstColumn="0" w:firstRowLastColumn="0" w:lastRowFirstColumn="0" w:lastRowLastColumn="0"/>
            </w:pPr>
            <w:r>
              <w:t xml:space="preserve">LWIA 6 – </w:t>
            </w:r>
            <w:r w:rsidR="00DB4427">
              <w:t>No</w:t>
            </w:r>
          </w:p>
          <w:p w14:paraId="1B3EDCCF" w14:textId="18DE8CB8" w:rsidR="00A813E2" w:rsidRDefault="00A813E2" w:rsidP="4938449A">
            <w:pPr>
              <w:cnfStyle w:val="000000000000" w:firstRow="0" w:lastRow="0" w:firstColumn="0" w:lastColumn="0" w:oddVBand="0" w:evenVBand="0" w:oddHBand="0" w:evenHBand="0" w:firstRowFirstColumn="0" w:firstRowLastColumn="0" w:lastRowFirstColumn="0" w:lastRowLastColumn="0"/>
            </w:pPr>
            <w:r>
              <w:t xml:space="preserve">LWIA 17 – </w:t>
            </w:r>
            <w:r w:rsidR="00DB4427">
              <w:t>No</w:t>
            </w:r>
            <w:r>
              <w:t xml:space="preserve"> </w:t>
            </w:r>
          </w:p>
          <w:p w14:paraId="25226A41" w14:textId="70862585" w:rsidR="00DB4427" w:rsidRDefault="00DB4427" w:rsidP="4938449A">
            <w:pPr>
              <w:cnfStyle w:val="000000000000" w:firstRow="0" w:lastRow="0" w:firstColumn="0" w:lastColumn="0" w:oddVBand="0" w:evenVBand="0" w:oddHBand="0" w:evenHBand="0" w:firstRowFirstColumn="0" w:firstRowLastColumn="0" w:lastRowFirstColumn="0" w:lastRowLastColumn="0"/>
            </w:pPr>
            <w:r>
              <w:t>LWIA 13 – No</w:t>
            </w:r>
          </w:p>
          <w:p w14:paraId="2BF7F7E2" w14:textId="77777777" w:rsidR="00DB4427" w:rsidRDefault="00DB4427" w:rsidP="4938449A">
            <w:pPr>
              <w:cnfStyle w:val="000000000000" w:firstRow="0" w:lastRow="0" w:firstColumn="0" w:lastColumn="0" w:oddVBand="0" w:evenVBand="0" w:oddHBand="0" w:evenHBand="0" w:firstRowFirstColumn="0" w:firstRowLastColumn="0" w:lastRowFirstColumn="0" w:lastRowLastColumn="0"/>
            </w:pPr>
            <w:r>
              <w:t>LWIA 1 – No – this data has been transferred to IwN</w:t>
            </w:r>
          </w:p>
          <w:p w14:paraId="7D10DFAE" w14:textId="4D2530B4" w:rsidR="00DB4427" w:rsidRDefault="00DB4427" w:rsidP="4938449A">
            <w:pPr>
              <w:cnfStyle w:val="000000000000" w:firstRow="0" w:lastRow="0" w:firstColumn="0" w:lastColumn="0" w:oddVBand="0" w:evenVBand="0" w:oddHBand="0" w:evenHBand="0" w:firstRowFirstColumn="0" w:firstRowLastColumn="0" w:lastRowFirstColumn="0" w:lastRowLastColumn="0"/>
            </w:pPr>
            <w:r>
              <w:t xml:space="preserve">LWIA 14 </w:t>
            </w:r>
            <w:r w:rsidR="009C55A6">
              <w:t>–</w:t>
            </w:r>
            <w:r>
              <w:t xml:space="preserve"> No</w:t>
            </w:r>
          </w:p>
          <w:p w14:paraId="23999876" w14:textId="0CF046D2" w:rsidR="009C55A6" w:rsidRDefault="009C55A6" w:rsidP="4938449A">
            <w:pPr>
              <w:cnfStyle w:val="000000000000" w:firstRow="0" w:lastRow="0" w:firstColumn="0" w:lastColumn="0" w:oddVBand="0" w:evenVBand="0" w:oddHBand="0" w:evenHBand="0" w:firstRowFirstColumn="0" w:firstRowLastColumn="0" w:lastRowFirstColumn="0" w:lastRowLastColumn="0"/>
            </w:pPr>
            <w:r>
              <w:t>Mark B – does not know the history of this screen.</w:t>
            </w:r>
          </w:p>
        </w:tc>
        <w:tc>
          <w:tcPr>
            <w:tcW w:w="1689" w:type="dxa"/>
          </w:tcPr>
          <w:p w14:paraId="567AA821" w14:textId="77777777" w:rsidR="00C52F4C" w:rsidRDefault="00C52F4C" w:rsidP="4938449A">
            <w:pPr>
              <w:cnfStyle w:val="000000000000" w:firstRow="0" w:lastRow="0" w:firstColumn="0" w:lastColumn="0" w:oddVBand="0" w:evenVBand="0" w:oddHBand="0" w:evenHBand="0" w:firstRowFirstColumn="0" w:firstRowLastColumn="0" w:lastRowFirstColumn="0" w:lastRowLastColumn="0"/>
            </w:pPr>
          </w:p>
        </w:tc>
        <w:tc>
          <w:tcPr>
            <w:tcW w:w="1325" w:type="dxa"/>
          </w:tcPr>
          <w:p w14:paraId="3A90DBD8" w14:textId="77777777" w:rsidR="00C52F4C" w:rsidRDefault="00C52F4C" w:rsidP="4938449A">
            <w:pPr>
              <w:cnfStyle w:val="000000000000" w:firstRow="0" w:lastRow="0" w:firstColumn="0" w:lastColumn="0" w:oddVBand="0" w:evenVBand="0" w:oddHBand="0" w:evenHBand="0" w:firstRowFirstColumn="0" w:firstRowLastColumn="0" w:lastRowFirstColumn="0" w:lastRowLastColumn="0"/>
            </w:pPr>
          </w:p>
        </w:tc>
      </w:tr>
      <w:tr w:rsidR="00AF3A37" w14:paraId="730B2469"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8986152" w14:textId="62D13FF8" w:rsidR="00AF3A37" w:rsidRDefault="00AF3A37" w:rsidP="4938449A">
            <w:bookmarkStart w:id="0" w:name="_Hlk156221822"/>
          </w:p>
        </w:tc>
        <w:tc>
          <w:tcPr>
            <w:tcW w:w="7910" w:type="dxa"/>
          </w:tcPr>
          <w:p w14:paraId="7016DD1A" w14:textId="054929B2" w:rsidR="00AF3A37" w:rsidRPr="009C55A6" w:rsidRDefault="00DA0598" w:rsidP="009C55A6">
            <w:pPr>
              <w:jc w:val="center"/>
              <w:cnfStyle w:val="000000100000" w:firstRow="0" w:lastRow="0" w:firstColumn="0" w:lastColumn="0" w:oddVBand="0" w:evenVBand="0" w:oddHBand="1" w:evenHBand="0" w:firstRowFirstColumn="0" w:firstRowLastColumn="0" w:lastRowFirstColumn="0" w:lastRowLastColumn="0"/>
              <w:rPr>
                <w:b/>
                <w:bCs/>
              </w:rPr>
            </w:pPr>
            <w:r w:rsidRPr="009C55A6">
              <w:rPr>
                <w:b/>
                <w:bCs/>
              </w:rPr>
              <w:t xml:space="preserve">Future Agenda </w:t>
            </w:r>
            <w:r w:rsidR="009C55A6" w:rsidRPr="009C55A6">
              <w:rPr>
                <w:b/>
                <w:bCs/>
              </w:rPr>
              <w:t>Items</w:t>
            </w:r>
          </w:p>
        </w:tc>
        <w:tc>
          <w:tcPr>
            <w:tcW w:w="1689" w:type="dxa"/>
          </w:tcPr>
          <w:p w14:paraId="0E282D4F" w14:textId="3498526C" w:rsidR="00AF3A37" w:rsidRDefault="00AF3A37" w:rsidP="4938449A">
            <w:pPr>
              <w:cnfStyle w:val="000000100000" w:firstRow="0" w:lastRow="0" w:firstColumn="0" w:lastColumn="0" w:oddVBand="0" w:evenVBand="0" w:oddHBand="1" w:evenHBand="0" w:firstRowFirstColumn="0" w:firstRowLastColumn="0" w:lastRowFirstColumn="0" w:lastRowLastColumn="0"/>
            </w:pPr>
          </w:p>
        </w:tc>
        <w:tc>
          <w:tcPr>
            <w:tcW w:w="1325" w:type="dxa"/>
          </w:tcPr>
          <w:p w14:paraId="6BA10CD0" w14:textId="53C5B41F" w:rsidR="00AF3A37" w:rsidRDefault="00AF3A37" w:rsidP="4938449A">
            <w:pPr>
              <w:cnfStyle w:val="000000100000" w:firstRow="0" w:lastRow="0" w:firstColumn="0" w:lastColumn="0" w:oddVBand="0" w:evenVBand="0" w:oddHBand="1" w:evenHBand="0" w:firstRowFirstColumn="0" w:firstRowLastColumn="0" w:lastRowFirstColumn="0" w:lastRowLastColumn="0"/>
            </w:pPr>
          </w:p>
        </w:tc>
      </w:tr>
      <w:tr w:rsidR="00AF3A37" w14:paraId="47201EB1" w14:textId="77777777" w:rsidTr="00BA2330">
        <w:tc>
          <w:tcPr>
            <w:cnfStyle w:val="001000000000" w:firstRow="0" w:lastRow="0" w:firstColumn="1" w:lastColumn="0" w:oddVBand="0" w:evenVBand="0" w:oddHBand="0" w:evenHBand="0" w:firstRowFirstColumn="0" w:firstRowLastColumn="0" w:lastRowFirstColumn="0" w:lastRowLastColumn="0"/>
            <w:tcW w:w="2121" w:type="dxa"/>
          </w:tcPr>
          <w:p w14:paraId="7939C553" w14:textId="0AE88737" w:rsidR="00AF3A37" w:rsidRDefault="00AF3A37" w:rsidP="00D763B3">
            <w:r>
              <w:t>Services</w:t>
            </w:r>
          </w:p>
        </w:tc>
        <w:tc>
          <w:tcPr>
            <w:tcW w:w="7910" w:type="dxa"/>
          </w:tcPr>
          <w:p w14:paraId="3853E9E7" w14:textId="1597F0B2" w:rsidR="00AF3A37" w:rsidRDefault="00AF3A37" w:rsidP="4938449A">
            <w:pPr>
              <w:cnfStyle w:val="000000000000" w:firstRow="0" w:lastRow="0" w:firstColumn="0" w:lastColumn="0" w:oddVBand="0" w:evenVBand="0" w:oddHBand="0" w:evenHBand="0" w:firstRowFirstColumn="0" w:firstRowLastColumn="0" w:lastRowFirstColumn="0" w:lastRowLastColumn="0"/>
            </w:pPr>
          </w:p>
        </w:tc>
        <w:tc>
          <w:tcPr>
            <w:tcW w:w="1689" w:type="dxa"/>
          </w:tcPr>
          <w:p w14:paraId="06411A5D" w14:textId="73E7A19A" w:rsidR="00AF3A37" w:rsidRDefault="00AF3A37" w:rsidP="00D763B3">
            <w:pPr>
              <w:cnfStyle w:val="000000000000" w:firstRow="0" w:lastRow="0" w:firstColumn="0" w:lastColumn="0" w:oddVBand="0" w:evenVBand="0" w:oddHBand="0" w:evenHBand="0" w:firstRowFirstColumn="0" w:firstRowLastColumn="0" w:lastRowFirstColumn="0" w:lastRowLastColumn="0"/>
            </w:pPr>
          </w:p>
        </w:tc>
        <w:tc>
          <w:tcPr>
            <w:tcW w:w="1325" w:type="dxa"/>
          </w:tcPr>
          <w:p w14:paraId="0A9D144A" w14:textId="6AAE0826" w:rsidR="00AF3A37" w:rsidRDefault="00AF3A37" w:rsidP="00D763B3">
            <w:pPr>
              <w:cnfStyle w:val="000000000000" w:firstRow="0" w:lastRow="0" w:firstColumn="0" w:lastColumn="0" w:oddVBand="0" w:evenVBand="0" w:oddHBand="0" w:evenHBand="0" w:firstRowFirstColumn="0" w:firstRowLastColumn="0" w:lastRowFirstColumn="0" w:lastRowLastColumn="0"/>
            </w:pPr>
          </w:p>
        </w:tc>
      </w:tr>
      <w:tr w:rsidR="00AF3A37" w14:paraId="0631C9C9" w14:textId="77777777"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364654E7" w14:textId="02A834E8" w:rsidR="00AF3A37" w:rsidRDefault="00AF3A37" w:rsidP="00D763B3">
            <w:r>
              <w:t>Additional Service Features</w:t>
            </w:r>
          </w:p>
        </w:tc>
        <w:tc>
          <w:tcPr>
            <w:tcW w:w="7910" w:type="dxa"/>
          </w:tcPr>
          <w:p w14:paraId="4333EB46" w14:textId="187873C9" w:rsidR="00AF3A37" w:rsidRDefault="00AF3A37" w:rsidP="00D763B3">
            <w:pPr>
              <w:cnfStyle w:val="000000100000" w:firstRow="0" w:lastRow="0" w:firstColumn="0" w:lastColumn="0" w:oddVBand="0" w:evenVBand="0" w:oddHBand="1" w:evenHBand="0" w:firstRowFirstColumn="0" w:firstRowLastColumn="0" w:lastRowFirstColumn="0" w:lastRowLastColumn="0"/>
            </w:pPr>
            <w:r>
              <w:t xml:space="preserve"> </w:t>
            </w:r>
          </w:p>
        </w:tc>
        <w:tc>
          <w:tcPr>
            <w:tcW w:w="1689" w:type="dxa"/>
          </w:tcPr>
          <w:p w14:paraId="39D5AF9A" w14:textId="77777777" w:rsidR="00AF3A37" w:rsidRDefault="00AF3A37" w:rsidP="00D763B3">
            <w:pPr>
              <w:cnfStyle w:val="000000100000" w:firstRow="0" w:lastRow="0" w:firstColumn="0" w:lastColumn="0" w:oddVBand="0" w:evenVBand="0" w:oddHBand="1" w:evenHBand="0" w:firstRowFirstColumn="0" w:firstRowLastColumn="0" w:lastRowFirstColumn="0" w:lastRowLastColumn="0"/>
            </w:pPr>
          </w:p>
        </w:tc>
        <w:tc>
          <w:tcPr>
            <w:tcW w:w="1325" w:type="dxa"/>
          </w:tcPr>
          <w:p w14:paraId="55BE723F" w14:textId="77777777" w:rsidR="00AF3A37" w:rsidRDefault="00AF3A37" w:rsidP="00D763B3">
            <w:pPr>
              <w:cnfStyle w:val="000000100000" w:firstRow="0" w:lastRow="0" w:firstColumn="0" w:lastColumn="0" w:oddVBand="0" w:evenVBand="0" w:oddHBand="1" w:evenHBand="0" w:firstRowFirstColumn="0" w:firstRowLastColumn="0" w:lastRowFirstColumn="0" w:lastRowLastColumn="0"/>
            </w:pPr>
          </w:p>
        </w:tc>
      </w:tr>
      <w:tr w:rsidR="00AF3A37" w14:paraId="7F774D43"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29FAF3E4" w14:textId="499F4951" w:rsidR="00AF3A37" w:rsidRDefault="00AF3A37" w:rsidP="23D0AC95">
            <w:r>
              <w:t>Case Notes</w:t>
            </w:r>
          </w:p>
        </w:tc>
        <w:tc>
          <w:tcPr>
            <w:tcW w:w="7910" w:type="dxa"/>
          </w:tcPr>
          <w:p w14:paraId="1BE71276" w14:textId="567B23D5" w:rsidR="00AF3A37" w:rsidRDefault="00AF3A37" w:rsidP="23D0AC95">
            <w:pPr>
              <w:cnfStyle w:val="000000000000" w:firstRow="0" w:lastRow="0" w:firstColumn="0" w:lastColumn="0" w:oddVBand="0" w:evenVBand="0" w:oddHBand="0" w:evenHBand="0" w:firstRowFirstColumn="0" w:firstRowLastColumn="0" w:lastRowFirstColumn="0" w:lastRowLastColumn="0"/>
            </w:pPr>
          </w:p>
        </w:tc>
        <w:tc>
          <w:tcPr>
            <w:tcW w:w="1689" w:type="dxa"/>
          </w:tcPr>
          <w:p w14:paraId="66535B2B" w14:textId="4DD23A5E" w:rsidR="00AF3A37" w:rsidRDefault="00AF3A37" w:rsidP="23D0AC95">
            <w:pPr>
              <w:cnfStyle w:val="000000000000" w:firstRow="0" w:lastRow="0" w:firstColumn="0" w:lastColumn="0" w:oddVBand="0" w:evenVBand="0" w:oddHBand="0" w:evenHBand="0" w:firstRowFirstColumn="0" w:firstRowLastColumn="0" w:lastRowFirstColumn="0" w:lastRowLastColumn="0"/>
            </w:pPr>
          </w:p>
        </w:tc>
        <w:tc>
          <w:tcPr>
            <w:tcW w:w="1325" w:type="dxa"/>
          </w:tcPr>
          <w:p w14:paraId="39314BCC" w14:textId="1C7C7C70" w:rsidR="00AF3A37" w:rsidRDefault="00AF3A37" w:rsidP="23D0AC95">
            <w:pPr>
              <w:cnfStyle w:val="000000000000" w:firstRow="0" w:lastRow="0" w:firstColumn="0" w:lastColumn="0" w:oddVBand="0" w:evenVBand="0" w:oddHBand="0" w:evenHBand="0" w:firstRowFirstColumn="0" w:firstRowLastColumn="0" w:lastRowFirstColumn="0" w:lastRowLastColumn="0"/>
            </w:pPr>
          </w:p>
        </w:tc>
      </w:tr>
      <w:tr w:rsidR="00BA2330" w14:paraId="1CCDEA6F"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1BCB488A" w14:textId="2369AF15" w:rsidR="00BA2330" w:rsidRDefault="00BA2330" w:rsidP="23D0AC95">
            <w:r>
              <w:lastRenderedPageBreak/>
              <w:t>Career Planning</w:t>
            </w:r>
          </w:p>
        </w:tc>
        <w:tc>
          <w:tcPr>
            <w:tcW w:w="7910" w:type="dxa"/>
          </w:tcPr>
          <w:p w14:paraId="60AA8928" w14:textId="77777777" w:rsidR="00BA2330" w:rsidRDefault="00BA2330" w:rsidP="23D0AC95">
            <w:pPr>
              <w:cnfStyle w:val="000000100000" w:firstRow="0" w:lastRow="0" w:firstColumn="0" w:lastColumn="0" w:oddVBand="0" w:evenVBand="0" w:oddHBand="1" w:evenHBand="0" w:firstRowFirstColumn="0" w:firstRowLastColumn="0" w:lastRowFirstColumn="0" w:lastRowLastColumn="0"/>
            </w:pPr>
          </w:p>
        </w:tc>
        <w:tc>
          <w:tcPr>
            <w:tcW w:w="1689" w:type="dxa"/>
          </w:tcPr>
          <w:p w14:paraId="095CB820" w14:textId="77777777" w:rsidR="00BA2330" w:rsidRDefault="00BA2330" w:rsidP="23D0AC95">
            <w:pPr>
              <w:cnfStyle w:val="000000100000" w:firstRow="0" w:lastRow="0" w:firstColumn="0" w:lastColumn="0" w:oddVBand="0" w:evenVBand="0" w:oddHBand="1" w:evenHBand="0" w:firstRowFirstColumn="0" w:firstRowLastColumn="0" w:lastRowFirstColumn="0" w:lastRowLastColumn="0"/>
            </w:pPr>
          </w:p>
        </w:tc>
        <w:tc>
          <w:tcPr>
            <w:tcW w:w="1325" w:type="dxa"/>
          </w:tcPr>
          <w:p w14:paraId="45104904" w14:textId="77777777" w:rsidR="00BA2330" w:rsidRDefault="00BA2330" w:rsidP="23D0AC95">
            <w:pPr>
              <w:cnfStyle w:val="000000100000" w:firstRow="0" w:lastRow="0" w:firstColumn="0" w:lastColumn="0" w:oddVBand="0" w:evenVBand="0" w:oddHBand="1" w:evenHBand="0" w:firstRowFirstColumn="0" w:firstRowLastColumn="0" w:lastRowFirstColumn="0" w:lastRowLastColumn="0"/>
            </w:pPr>
          </w:p>
        </w:tc>
      </w:tr>
      <w:bookmarkEnd w:id="0"/>
      <w:tr w:rsidR="00BA2330" w14:paraId="0F5A178D"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16D21B4A" w14:textId="77777777" w:rsidR="00BA2330" w:rsidRDefault="00BA2330" w:rsidP="00D763B3">
            <w:r>
              <w:t>Define Feature Sets</w:t>
            </w:r>
          </w:p>
          <w:p w14:paraId="6959BF62" w14:textId="5CA09071" w:rsidR="00BA2330" w:rsidRDefault="00BA2330" w:rsidP="6BB23ED5"/>
        </w:tc>
        <w:tc>
          <w:tcPr>
            <w:tcW w:w="7910" w:type="dxa"/>
          </w:tcPr>
          <w:p w14:paraId="00059F53" w14:textId="4DD9035D" w:rsidR="00BA2330" w:rsidRDefault="00BA2330" w:rsidP="6BB23ED5">
            <w:pPr>
              <w:cnfStyle w:val="000000000000" w:firstRow="0" w:lastRow="0" w:firstColumn="0" w:lastColumn="0" w:oddVBand="0" w:evenVBand="0" w:oddHBand="0" w:evenHBand="0" w:firstRowFirstColumn="0" w:firstRowLastColumn="0" w:lastRowFirstColumn="0" w:lastRowLastColumn="0"/>
            </w:pPr>
          </w:p>
        </w:tc>
        <w:tc>
          <w:tcPr>
            <w:tcW w:w="1689" w:type="dxa"/>
          </w:tcPr>
          <w:p w14:paraId="296D512C" w14:textId="0D173478" w:rsidR="00BA2330" w:rsidRDefault="00BA2330" w:rsidP="6BB23ED5">
            <w:pPr>
              <w:cnfStyle w:val="000000000000" w:firstRow="0" w:lastRow="0" w:firstColumn="0" w:lastColumn="0" w:oddVBand="0" w:evenVBand="0" w:oddHBand="0" w:evenHBand="0" w:firstRowFirstColumn="0" w:firstRowLastColumn="0" w:lastRowFirstColumn="0" w:lastRowLastColumn="0"/>
            </w:pPr>
          </w:p>
        </w:tc>
        <w:tc>
          <w:tcPr>
            <w:tcW w:w="1325" w:type="dxa"/>
          </w:tcPr>
          <w:p w14:paraId="6F7D1326" w14:textId="699B49EF" w:rsidR="00BA2330" w:rsidRDefault="00BA2330" w:rsidP="6BB23ED5">
            <w:pPr>
              <w:cnfStyle w:val="000000000000" w:firstRow="0" w:lastRow="0" w:firstColumn="0" w:lastColumn="0" w:oddVBand="0" w:evenVBand="0" w:oddHBand="0" w:evenHBand="0" w:firstRowFirstColumn="0" w:firstRowLastColumn="0" w:lastRowFirstColumn="0" w:lastRowLastColumn="0"/>
            </w:pPr>
          </w:p>
        </w:tc>
      </w:tr>
      <w:tr w:rsidR="00BA2330" w14:paraId="64BF531B"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37B65FCC" w14:textId="2C13A864" w:rsidR="00BA2330" w:rsidRDefault="00BA2330" w:rsidP="6BB23ED5">
            <w:r>
              <w:t>Reference Notes</w:t>
            </w:r>
          </w:p>
        </w:tc>
        <w:tc>
          <w:tcPr>
            <w:tcW w:w="7910" w:type="dxa"/>
          </w:tcPr>
          <w:p w14:paraId="15D9E841" w14:textId="092FDE8C" w:rsidR="00BA2330" w:rsidRDefault="00BA2330" w:rsidP="6BB23ED5">
            <w:pPr>
              <w:cnfStyle w:val="000000100000" w:firstRow="0" w:lastRow="0" w:firstColumn="0" w:lastColumn="0" w:oddVBand="0" w:evenVBand="0" w:oddHBand="1" w:evenHBand="0" w:firstRowFirstColumn="0" w:firstRowLastColumn="0" w:lastRowFirstColumn="0" w:lastRowLastColumn="0"/>
            </w:pPr>
          </w:p>
        </w:tc>
        <w:tc>
          <w:tcPr>
            <w:tcW w:w="1689" w:type="dxa"/>
          </w:tcPr>
          <w:p w14:paraId="09BCEF34" w14:textId="6C96994E" w:rsidR="00BA2330" w:rsidRDefault="00BA2330" w:rsidP="6BB23ED5">
            <w:pPr>
              <w:cnfStyle w:val="000000100000" w:firstRow="0" w:lastRow="0" w:firstColumn="0" w:lastColumn="0" w:oddVBand="0" w:evenVBand="0" w:oddHBand="1" w:evenHBand="0" w:firstRowFirstColumn="0" w:firstRowLastColumn="0" w:lastRowFirstColumn="0" w:lastRowLastColumn="0"/>
            </w:pPr>
          </w:p>
        </w:tc>
        <w:tc>
          <w:tcPr>
            <w:tcW w:w="1325" w:type="dxa"/>
          </w:tcPr>
          <w:p w14:paraId="6806D558" w14:textId="49650213" w:rsidR="00BA2330" w:rsidRDefault="00BA2330" w:rsidP="6BB23ED5">
            <w:pPr>
              <w:cnfStyle w:val="000000100000" w:firstRow="0" w:lastRow="0" w:firstColumn="0" w:lastColumn="0" w:oddVBand="0" w:evenVBand="0" w:oddHBand="1" w:evenHBand="0" w:firstRowFirstColumn="0" w:firstRowLastColumn="0" w:lastRowFirstColumn="0" w:lastRowLastColumn="0"/>
            </w:pPr>
          </w:p>
        </w:tc>
      </w:tr>
      <w:tr w:rsidR="00AF3A37" w14:paraId="3E95B05B"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054850E7" w14:textId="0C7948A6" w:rsidR="00AF3A37" w:rsidRDefault="00AF3A37" w:rsidP="46992153"/>
        </w:tc>
        <w:tc>
          <w:tcPr>
            <w:tcW w:w="7910" w:type="dxa"/>
          </w:tcPr>
          <w:p w14:paraId="26CA00DE" w14:textId="29CBFA7C" w:rsidR="00AF3A37" w:rsidRDefault="00AF3A37" w:rsidP="46992153">
            <w:pPr>
              <w:cnfStyle w:val="000000000000" w:firstRow="0" w:lastRow="0" w:firstColumn="0" w:lastColumn="0" w:oddVBand="0" w:evenVBand="0" w:oddHBand="0" w:evenHBand="0" w:firstRowFirstColumn="0" w:firstRowLastColumn="0" w:lastRowFirstColumn="0" w:lastRowLastColumn="0"/>
            </w:pPr>
          </w:p>
        </w:tc>
        <w:tc>
          <w:tcPr>
            <w:tcW w:w="1689" w:type="dxa"/>
          </w:tcPr>
          <w:p w14:paraId="7021B201" w14:textId="54975ACF" w:rsidR="00AF3A37" w:rsidRDefault="00AF3A37" w:rsidP="46992153">
            <w:pPr>
              <w:cnfStyle w:val="000000000000" w:firstRow="0" w:lastRow="0" w:firstColumn="0" w:lastColumn="0" w:oddVBand="0" w:evenVBand="0" w:oddHBand="0" w:evenHBand="0" w:firstRowFirstColumn="0" w:firstRowLastColumn="0" w:lastRowFirstColumn="0" w:lastRowLastColumn="0"/>
            </w:pPr>
          </w:p>
        </w:tc>
        <w:tc>
          <w:tcPr>
            <w:tcW w:w="1325" w:type="dxa"/>
          </w:tcPr>
          <w:p w14:paraId="60902E4C" w14:textId="0327AFE4" w:rsidR="00AF3A37" w:rsidRDefault="00AF3A37" w:rsidP="46992153">
            <w:pPr>
              <w:cnfStyle w:val="000000000000" w:firstRow="0" w:lastRow="0" w:firstColumn="0" w:lastColumn="0" w:oddVBand="0" w:evenVBand="0" w:oddHBand="0" w:evenHBand="0" w:firstRowFirstColumn="0" w:firstRowLastColumn="0" w:lastRowFirstColumn="0" w:lastRowLastColumn="0"/>
            </w:pPr>
          </w:p>
        </w:tc>
      </w:tr>
      <w:tr w:rsidR="00AF3A37" w14:paraId="615FABDA" w14:textId="77777777"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5FEDB9CF" w14:textId="23E4CD17" w:rsidR="00AF3A37" w:rsidRDefault="00AF3A37" w:rsidP="00D763B3"/>
        </w:tc>
        <w:tc>
          <w:tcPr>
            <w:tcW w:w="7910" w:type="dxa"/>
          </w:tcPr>
          <w:p w14:paraId="3DFE360E" w14:textId="1B9CBB75" w:rsidR="00AF3A37" w:rsidRDefault="00AF3A37" w:rsidP="00D763B3">
            <w:pPr>
              <w:cnfStyle w:val="000000100000" w:firstRow="0" w:lastRow="0" w:firstColumn="0" w:lastColumn="0" w:oddVBand="0" w:evenVBand="0" w:oddHBand="1" w:evenHBand="0" w:firstRowFirstColumn="0" w:firstRowLastColumn="0" w:lastRowFirstColumn="0" w:lastRowLastColumn="0"/>
            </w:pPr>
          </w:p>
        </w:tc>
        <w:tc>
          <w:tcPr>
            <w:tcW w:w="1689" w:type="dxa"/>
          </w:tcPr>
          <w:p w14:paraId="5C6C9A97" w14:textId="32B3348A" w:rsidR="00AF3A37" w:rsidRDefault="00AF3A37" w:rsidP="00D763B3">
            <w:pPr>
              <w:cnfStyle w:val="000000100000" w:firstRow="0" w:lastRow="0" w:firstColumn="0" w:lastColumn="0" w:oddVBand="0" w:evenVBand="0" w:oddHBand="1" w:evenHBand="0" w:firstRowFirstColumn="0" w:firstRowLastColumn="0" w:lastRowFirstColumn="0" w:lastRowLastColumn="0"/>
            </w:pPr>
          </w:p>
        </w:tc>
        <w:tc>
          <w:tcPr>
            <w:tcW w:w="1325" w:type="dxa"/>
          </w:tcPr>
          <w:p w14:paraId="4D737516" w14:textId="77777777" w:rsidR="00AF3A37" w:rsidRDefault="00AF3A37" w:rsidP="00D763B3">
            <w:pPr>
              <w:cnfStyle w:val="000000100000" w:firstRow="0" w:lastRow="0" w:firstColumn="0" w:lastColumn="0" w:oddVBand="0" w:evenVBand="0" w:oddHBand="1" w:evenHBand="0" w:firstRowFirstColumn="0" w:firstRowLastColumn="0" w:lastRowFirstColumn="0" w:lastRowLastColumn="0"/>
            </w:pPr>
          </w:p>
        </w:tc>
      </w:tr>
      <w:tr w:rsidR="00AF3A37" w14:paraId="2DF756EE" w14:textId="77777777" w:rsidTr="00BA2330">
        <w:tc>
          <w:tcPr>
            <w:cnfStyle w:val="001000000000" w:firstRow="0" w:lastRow="0" w:firstColumn="1" w:lastColumn="0" w:oddVBand="0" w:evenVBand="0" w:oddHBand="0" w:evenHBand="0" w:firstRowFirstColumn="0" w:firstRowLastColumn="0" w:lastRowFirstColumn="0" w:lastRowLastColumn="0"/>
            <w:tcW w:w="2121" w:type="dxa"/>
          </w:tcPr>
          <w:p w14:paraId="2E50A263" w14:textId="66D031A5" w:rsidR="00AF3A37" w:rsidRDefault="00AF3A37" w:rsidP="23D0AC95">
            <w:r>
              <w:t>Archived/Completed Agenda Items</w:t>
            </w:r>
          </w:p>
        </w:tc>
        <w:tc>
          <w:tcPr>
            <w:tcW w:w="7910" w:type="dxa"/>
          </w:tcPr>
          <w:p w14:paraId="667281C9" w14:textId="77777777" w:rsidR="00AF3A37" w:rsidRDefault="00AF3A37" w:rsidP="00D763B3">
            <w:pPr>
              <w:cnfStyle w:val="000000000000" w:firstRow="0" w:lastRow="0" w:firstColumn="0" w:lastColumn="0" w:oddVBand="0" w:evenVBand="0" w:oddHBand="0" w:evenHBand="0" w:firstRowFirstColumn="0" w:firstRowLastColumn="0" w:lastRowFirstColumn="0" w:lastRowLastColumn="0"/>
            </w:pPr>
          </w:p>
        </w:tc>
        <w:tc>
          <w:tcPr>
            <w:tcW w:w="1689" w:type="dxa"/>
          </w:tcPr>
          <w:p w14:paraId="51E9E358" w14:textId="77777777" w:rsidR="00AF3A37" w:rsidRDefault="00AF3A37" w:rsidP="00D763B3">
            <w:pPr>
              <w:cnfStyle w:val="000000000000" w:firstRow="0" w:lastRow="0" w:firstColumn="0" w:lastColumn="0" w:oddVBand="0" w:evenVBand="0" w:oddHBand="0" w:evenHBand="0" w:firstRowFirstColumn="0" w:firstRowLastColumn="0" w:lastRowFirstColumn="0" w:lastRowLastColumn="0"/>
            </w:pPr>
          </w:p>
        </w:tc>
        <w:tc>
          <w:tcPr>
            <w:tcW w:w="1325" w:type="dxa"/>
          </w:tcPr>
          <w:p w14:paraId="14C39351" w14:textId="77777777" w:rsidR="00AF3A37" w:rsidRDefault="00AF3A37" w:rsidP="00D763B3">
            <w:pPr>
              <w:cnfStyle w:val="000000000000" w:firstRow="0" w:lastRow="0" w:firstColumn="0" w:lastColumn="0" w:oddVBand="0" w:evenVBand="0" w:oddHBand="0" w:evenHBand="0" w:firstRowFirstColumn="0" w:firstRowLastColumn="0" w:lastRowFirstColumn="0" w:lastRowLastColumn="0"/>
            </w:pPr>
          </w:p>
        </w:tc>
      </w:tr>
      <w:tr w:rsidR="00BA2330" w14:paraId="2C23329D" w14:textId="5C0D8558"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5" w:type="dxa"/>
            <w:gridSpan w:val="4"/>
          </w:tcPr>
          <w:p w14:paraId="1F4EC689" w14:textId="7BB0F880" w:rsidR="00BA2330" w:rsidRDefault="00BA2330" w:rsidP="00D763B3">
            <w:pPr>
              <w:jc w:val="center"/>
            </w:pPr>
            <w:r w:rsidRPr="00AF3A37">
              <w:rPr>
                <w:color w:val="7F7F7F" w:themeColor="text1" w:themeTint="80"/>
              </w:rPr>
              <w:t>Follow-Up on Tasks</w:t>
            </w:r>
          </w:p>
        </w:tc>
      </w:tr>
      <w:tr w:rsidR="00BA2330" w14:paraId="35A0D6EA" w14:textId="77777777" w:rsidTr="00BA2330">
        <w:tc>
          <w:tcPr>
            <w:cnfStyle w:val="001000000000" w:firstRow="0" w:lastRow="0" w:firstColumn="1" w:lastColumn="0" w:oddVBand="0" w:evenVBand="0" w:oddHBand="0" w:evenHBand="0" w:firstRowFirstColumn="0" w:firstRowLastColumn="0" w:lastRowFirstColumn="0" w:lastRowLastColumn="0"/>
            <w:tcW w:w="2121" w:type="dxa"/>
          </w:tcPr>
          <w:p w14:paraId="0EFA6478" w14:textId="21F9883A" w:rsidR="00BA2330" w:rsidRDefault="00BA2330" w:rsidP="00D763B3">
            <w:r w:rsidRPr="00AF3A37">
              <w:rPr>
                <w:color w:val="7F7F7F" w:themeColor="text1" w:themeTint="80"/>
              </w:rPr>
              <w:t>IEP/ISS Creation &amp; Crosswalk Review</w:t>
            </w:r>
          </w:p>
        </w:tc>
        <w:tc>
          <w:tcPr>
            <w:tcW w:w="7910" w:type="dxa"/>
          </w:tcPr>
          <w:p w14:paraId="7CEBD010" w14:textId="77777777" w:rsidR="00BA2330" w:rsidRPr="00AF3A37" w:rsidRDefault="00BA2330"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AF3A37">
              <w:rPr>
                <w:color w:val="7F7F7F" w:themeColor="text1" w:themeTint="80"/>
              </w:rPr>
              <w:t>Walk through the IEP/ISS crosswalk.</w:t>
            </w:r>
          </w:p>
          <w:p w14:paraId="7D9A0273" w14:textId="77777777" w:rsidR="00BA2330" w:rsidRPr="00AF3A37" w:rsidRDefault="00BA2330"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185CF3BC" w14:textId="77777777" w:rsidR="00BA2330" w:rsidRPr="00AF3A37" w:rsidRDefault="00BA2330" w:rsidP="009C55A6">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00AF3A37">
              <w:rPr>
                <w:b/>
                <w:bCs/>
                <w:color w:val="7F7F7F" w:themeColor="text1" w:themeTint="80"/>
                <w:u w:val="single"/>
              </w:rPr>
              <w:t>1/9/2024 Notes:</w:t>
            </w:r>
          </w:p>
          <w:p w14:paraId="40FF33CF" w14:textId="77777777" w:rsidR="00BA2330" w:rsidRPr="00AF3A37" w:rsidRDefault="00BA2330"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AF3A37">
              <w:rPr>
                <w:color w:val="7F7F7F" w:themeColor="text1" w:themeTint="80"/>
              </w:rPr>
              <w:t xml:space="preserve">Work history is required for dislocated worker and used to determine eligibility. It is helpful for other programs to aid in assessment and employability.  </w:t>
            </w:r>
          </w:p>
          <w:p w14:paraId="1973751A" w14:textId="77777777" w:rsidR="00BA2330" w:rsidRPr="00AF3A37" w:rsidRDefault="00BA2330"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6ED077E" w14:textId="7D60254F" w:rsidR="00BA2330" w:rsidRDefault="00BA2330" w:rsidP="00D763B3">
            <w:pPr>
              <w:cnfStyle w:val="000000000000" w:firstRow="0" w:lastRow="0" w:firstColumn="0" w:lastColumn="0" w:oddVBand="0" w:evenVBand="0" w:oddHBand="0" w:evenHBand="0" w:firstRowFirstColumn="0" w:firstRowLastColumn="0" w:lastRowFirstColumn="0" w:lastRowLastColumn="0"/>
            </w:pPr>
            <w:r w:rsidRPr="00AF3A37">
              <w:rPr>
                <w:color w:val="7F7F7F" w:themeColor="text1" w:themeTint="80"/>
              </w:rPr>
              <w:t xml:space="preserve">Employment Status, Employer Name, Job Title, Employer Start Date, Hours per week, wage, NAICS, O*Net, Receives rapid response. </w:t>
            </w:r>
          </w:p>
        </w:tc>
        <w:tc>
          <w:tcPr>
            <w:tcW w:w="1689" w:type="dxa"/>
          </w:tcPr>
          <w:p w14:paraId="3E453395" w14:textId="0E032A18" w:rsidR="00BA2330" w:rsidRDefault="00BA2330" w:rsidP="00D763B3">
            <w:pPr>
              <w:cnfStyle w:val="000000000000" w:firstRow="0" w:lastRow="0" w:firstColumn="0" w:lastColumn="0" w:oddVBand="0" w:evenVBand="0" w:oddHBand="0" w:evenHBand="0" w:firstRowFirstColumn="0" w:firstRowLastColumn="0" w:lastRowFirstColumn="0" w:lastRowLastColumn="0"/>
            </w:pPr>
          </w:p>
        </w:tc>
        <w:tc>
          <w:tcPr>
            <w:tcW w:w="1325" w:type="dxa"/>
          </w:tcPr>
          <w:p w14:paraId="7FD8A78D" w14:textId="77777777" w:rsidR="00BA2330" w:rsidRDefault="00BA2330" w:rsidP="00D763B3">
            <w:pPr>
              <w:cnfStyle w:val="000000000000" w:firstRow="0" w:lastRow="0" w:firstColumn="0" w:lastColumn="0" w:oddVBand="0" w:evenVBand="0" w:oddHBand="0" w:evenHBand="0" w:firstRowFirstColumn="0" w:firstRowLastColumn="0" w:lastRowFirstColumn="0" w:lastRowLastColumn="0"/>
            </w:pPr>
          </w:p>
        </w:tc>
      </w:tr>
      <w:tr w:rsidR="00AF3A37" w14:paraId="612C1690" w14:textId="77777777"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338983F8" w14:textId="6C8430BF" w:rsidR="00AF3A37" w:rsidRDefault="00AF3A37" w:rsidP="00D763B3">
            <w:r w:rsidRPr="00AF3A37">
              <w:rPr>
                <w:color w:val="7F7F7F" w:themeColor="text1" w:themeTint="80"/>
              </w:rPr>
              <w:t>CEJA Intake and IEP Demo</w:t>
            </w:r>
          </w:p>
        </w:tc>
        <w:tc>
          <w:tcPr>
            <w:tcW w:w="7910" w:type="dxa"/>
          </w:tcPr>
          <w:p w14:paraId="3D9887D4" w14:textId="264F02B4" w:rsidR="00AF3A37" w:rsidRDefault="00AF3A37" w:rsidP="00D763B3">
            <w:pPr>
              <w:cnfStyle w:val="000000100000" w:firstRow="0" w:lastRow="0" w:firstColumn="0" w:lastColumn="0" w:oddVBand="0" w:evenVBand="0" w:oddHBand="1" w:evenHBand="0" w:firstRowFirstColumn="0" w:firstRowLastColumn="0" w:lastRowFirstColumn="0" w:lastRowLastColumn="0"/>
            </w:pPr>
            <w:r w:rsidRPr="00AF3A37">
              <w:rPr>
                <w:color w:val="7F7F7F" w:themeColor="text1" w:themeTint="80"/>
              </w:rPr>
              <w:t xml:space="preserve">Natasha will provide an overview of the CEJA intake and career plan demo. </w:t>
            </w:r>
          </w:p>
        </w:tc>
        <w:tc>
          <w:tcPr>
            <w:tcW w:w="1689" w:type="dxa"/>
          </w:tcPr>
          <w:p w14:paraId="1F9F957A" w14:textId="77777777" w:rsidR="00AF3A37" w:rsidRDefault="00AF3A37" w:rsidP="00D763B3">
            <w:pPr>
              <w:cnfStyle w:val="000000100000" w:firstRow="0" w:lastRow="0" w:firstColumn="0" w:lastColumn="0" w:oddVBand="0" w:evenVBand="0" w:oddHBand="1" w:evenHBand="0" w:firstRowFirstColumn="0" w:firstRowLastColumn="0" w:lastRowFirstColumn="0" w:lastRowLastColumn="0"/>
            </w:pPr>
          </w:p>
        </w:tc>
        <w:tc>
          <w:tcPr>
            <w:tcW w:w="1325" w:type="dxa"/>
          </w:tcPr>
          <w:p w14:paraId="48362B68" w14:textId="77777777" w:rsidR="00AF3A37" w:rsidRDefault="00AF3A37" w:rsidP="00D763B3">
            <w:pPr>
              <w:cnfStyle w:val="000000100000" w:firstRow="0" w:lastRow="0" w:firstColumn="0" w:lastColumn="0" w:oddVBand="0" w:evenVBand="0" w:oddHBand="1" w:evenHBand="0" w:firstRowFirstColumn="0" w:firstRowLastColumn="0" w:lastRowFirstColumn="0" w:lastRowLastColumn="0"/>
            </w:pPr>
          </w:p>
        </w:tc>
      </w:tr>
      <w:tr w:rsidR="00BA2330" w14:paraId="07F15BCB" w14:textId="40277BD9" w:rsidTr="00BA2330">
        <w:tc>
          <w:tcPr>
            <w:cnfStyle w:val="001000000000" w:firstRow="0" w:lastRow="0" w:firstColumn="1" w:lastColumn="0" w:oddVBand="0" w:evenVBand="0" w:oddHBand="0" w:evenHBand="0" w:firstRowFirstColumn="0" w:firstRowLastColumn="0" w:lastRowFirstColumn="0" w:lastRowLastColumn="0"/>
            <w:tcW w:w="13045" w:type="dxa"/>
            <w:gridSpan w:val="4"/>
          </w:tcPr>
          <w:p w14:paraId="38469C92" w14:textId="2A1E6655" w:rsidR="00BA2330" w:rsidRDefault="00BA2330" w:rsidP="00D763B3">
            <w:pPr>
              <w:jc w:val="center"/>
            </w:pPr>
            <w:r w:rsidRPr="00AF3A37">
              <w:rPr>
                <w:color w:val="7F7F7F" w:themeColor="text1" w:themeTint="80"/>
              </w:rPr>
              <w:t>Assessment Crosswalk Review</w:t>
            </w:r>
          </w:p>
        </w:tc>
      </w:tr>
      <w:tr w:rsidR="00BA2330" w14:paraId="236186C8"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21A896CB" w14:textId="50671D6F" w:rsidR="00BA2330" w:rsidRPr="00AF3A37" w:rsidRDefault="00BA2330" w:rsidP="009C55A6">
            <w:pPr>
              <w:rPr>
                <w:color w:val="7F7F7F" w:themeColor="text1" w:themeTint="80"/>
              </w:rPr>
            </w:pPr>
            <w:r w:rsidRPr="00AF3A37">
              <w:rPr>
                <w:color w:val="7F7F7F" w:themeColor="text1" w:themeTint="80"/>
              </w:rPr>
              <w:t xml:space="preserve">Enrollment Steps </w:t>
            </w:r>
          </w:p>
        </w:tc>
        <w:tc>
          <w:tcPr>
            <w:tcW w:w="7910" w:type="dxa"/>
          </w:tcPr>
          <w:p w14:paraId="396A8F9D"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What do you do after certifying and before adding the first enrolling service (IEP/ISS creation, assessments, </w:t>
            </w:r>
            <w:proofErr w:type="spellStart"/>
            <w:r w:rsidRPr="00AF3A37">
              <w:rPr>
                <w:color w:val="7F7F7F" w:themeColor="text1" w:themeTint="80"/>
              </w:rPr>
              <w:t>etc</w:t>
            </w:r>
            <w:proofErr w:type="spellEnd"/>
            <w:r w:rsidRPr="00AF3A37">
              <w:rPr>
                <w:color w:val="7F7F7F" w:themeColor="text1" w:themeTint="80"/>
              </w:rPr>
              <w:t>)?</w:t>
            </w:r>
          </w:p>
          <w:p w14:paraId="48143C46"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B5912C9" w14:textId="77777777" w:rsidR="00BA2330" w:rsidRPr="00AF3A37" w:rsidRDefault="00BA2330" w:rsidP="23D0AC95">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00AF3A37">
              <w:rPr>
                <w:b/>
                <w:bCs/>
                <w:color w:val="7F7F7F" w:themeColor="text1" w:themeTint="80"/>
                <w:u w:val="single"/>
              </w:rPr>
              <w:t>1/9/2024 Notes:</w:t>
            </w:r>
          </w:p>
          <w:p w14:paraId="33327C31"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LWIA 7 – after we certify the customer, we do their assessments, career exploration, and then complete the IEP/ISS. First service entry is Comprehensive Assessment, Career Exploration &amp; then IEP/ISS.</w:t>
            </w:r>
          </w:p>
          <w:p w14:paraId="32D32F1B"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LWIA 13 – we do a lot of these things (assessments &amp; career exploration) before we certify the customer, the IEP/ISS is a living document.</w:t>
            </w:r>
          </w:p>
          <w:p w14:paraId="6AC2E756"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LWIA 17 – process is </w:t>
            </w:r>
            <w:proofErr w:type="gramStart"/>
            <w:r w:rsidRPr="00AF3A37">
              <w:rPr>
                <w:color w:val="7F7F7F" w:themeColor="text1" w:themeTint="80"/>
              </w:rPr>
              <w:t>similar to</w:t>
            </w:r>
            <w:proofErr w:type="gramEnd"/>
            <w:r w:rsidRPr="00AF3A37">
              <w:rPr>
                <w:color w:val="7F7F7F" w:themeColor="text1" w:themeTint="80"/>
              </w:rPr>
              <w:t xml:space="preserve"> LWIA 13 – for Adult/DW we conduct assessments, career exploration, testing, </w:t>
            </w:r>
            <w:proofErr w:type="spellStart"/>
            <w:r w:rsidRPr="00AF3A37">
              <w:rPr>
                <w:color w:val="7F7F7F" w:themeColor="text1" w:themeTint="80"/>
              </w:rPr>
              <w:t>etc</w:t>
            </w:r>
            <w:proofErr w:type="spellEnd"/>
            <w:r w:rsidRPr="00AF3A37">
              <w:rPr>
                <w:color w:val="7F7F7F" w:themeColor="text1" w:themeTint="80"/>
              </w:rPr>
              <w:t xml:space="preserve"> prior to certifying. After certifying we enroll in Career Planning service and then development of IEP service. We enter all assessments on the assessment summary screen. For youth it is the same except we enter the 3 non enrolling services after certifying.</w:t>
            </w:r>
          </w:p>
          <w:p w14:paraId="5231C7DA"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lastRenderedPageBreak/>
              <w:t xml:space="preserve">LWIA 14 – Agreed. Because we are filling out the IEP/ISS as a living document with the client with the results of all the assessments, etc., so that they are informed and working with us to develop their plan, we also do a lot of the assessment, career exploration, before certification as well. Process is </w:t>
            </w:r>
            <w:proofErr w:type="gramStart"/>
            <w:r w:rsidRPr="00AF3A37">
              <w:rPr>
                <w:color w:val="7F7F7F" w:themeColor="text1" w:themeTint="80"/>
              </w:rPr>
              <w:t>similar to</w:t>
            </w:r>
            <w:proofErr w:type="gramEnd"/>
            <w:r w:rsidRPr="00AF3A37">
              <w:rPr>
                <w:color w:val="7F7F7F" w:themeColor="text1" w:themeTint="80"/>
              </w:rPr>
              <w:t xml:space="preserve"> LWIA 17. We use all 3 service lines for all titles, to make sure we are recording the fact that we have in fact assessed them. We also do this for consistency in process.</w:t>
            </w:r>
          </w:p>
          <w:p w14:paraId="5ACCC877"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LWIA 1 – Is </w:t>
            </w:r>
            <w:proofErr w:type="gramStart"/>
            <w:r w:rsidRPr="00AF3A37">
              <w:rPr>
                <w:color w:val="7F7F7F" w:themeColor="text1" w:themeTint="80"/>
              </w:rPr>
              <w:t>similar to</w:t>
            </w:r>
            <w:proofErr w:type="gramEnd"/>
            <w:r w:rsidRPr="00AF3A37">
              <w:rPr>
                <w:color w:val="7F7F7F" w:themeColor="text1" w:themeTint="80"/>
              </w:rPr>
              <w:t xml:space="preserve"> LWIA 7. We start developing the IEP and assessments prior to certification, and yes formalizing it after certification. For 1A and 1D do the assessments before certification. We then meet with the customer to certify and continue to develop the IEP (created locally). After certification, we open the following lines of services and update the case notes. - Career Planning (Case Management)- Initial Assessment of Skill Levels &amp; Other Service Needs (STAFF ASSISTED)- Comprehensive and Specialized Assessment- Development of an IEP- Career Counseling/Guidance Services (STAFF ASSISTED)</w:t>
            </w:r>
          </w:p>
          <w:p w14:paraId="7D336800"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For Youth does the assessments before certification. We then meet with the customer to certify and continue to develop the ISS (created locally). Youth waits to verify until training/ work experience is about to begin. After certification, we open the following lines of services and update the case notes. - YOUTH Career Planning (Case Management)- YOUTH Comprehensive and Specialized Assessments- Development of an Individual Service Strategy (ISS)- Leadership Development</w:t>
            </w:r>
          </w:p>
          <w:p w14:paraId="3829C1FC"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Lora D – Development of an IEP is technically an individualized career service. </w:t>
            </w:r>
            <w:proofErr w:type="gramStart"/>
            <w:r w:rsidRPr="00AF3A37">
              <w:rPr>
                <w:color w:val="7F7F7F" w:themeColor="text1" w:themeTint="80"/>
              </w:rPr>
              <w:t>Therefore</w:t>
            </w:r>
            <w:proofErr w:type="gramEnd"/>
            <w:r w:rsidRPr="00AF3A37">
              <w:rPr>
                <w:color w:val="7F7F7F" w:themeColor="text1" w:themeTint="80"/>
              </w:rPr>
              <w:t xml:space="preserve"> even though they are doing the information gathering prior to and in conjunction with certification, the system requires the certification before services can be added. Assessments should be added for all customers.</w:t>
            </w:r>
          </w:p>
          <w:p w14:paraId="3503AF4C"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LWIA 21 – Assessments, IEP/ISS, is first and the IEP/ISS is a document...   We don't usually Certify until they start training, so that we are sure they are going through with the program and Enroll in services the same time.</w:t>
            </w:r>
          </w:p>
          <w:p w14:paraId="6968CCC6"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LWIA 6 – process is </w:t>
            </w:r>
            <w:proofErr w:type="gramStart"/>
            <w:r w:rsidRPr="00AF3A37">
              <w:rPr>
                <w:color w:val="7F7F7F" w:themeColor="text1" w:themeTint="80"/>
              </w:rPr>
              <w:t>similar to</w:t>
            </w:r>
            <w:proofErr w:type="gramEnd"/>
            <w:r w:rsidRPr="00AF3A37">
              <w:rPr>
                <w:color w:val="7F7F7F" w:themeColor="text1" w:themeTint="80"/>
              </w:rPr>
              <w:t xml:space="preserve"> LWIA 7.</w:t>
            </w:r>
          </w:p>
          <w:p w14:paraId="7484C3C9"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 xml:space="preserve">LWIA 24 – The services we enter first is the Case Management, Development of IEP, then training services and any supportive services. </w:t>
            </w:r>
            <w:proofErr w:type="gramStart"/>
            <w:r w:rsidRPr="00AF3A37">
              <w:rPr>
                <w:color w:val="7F7F7F" w:themeColor="text1" w:themeTint="80"/>
              </w:rPr>
              <w:t>Similar to</w:t>
            </w:r>
            <w:proofErr w:type="gramEnd"/>
            <w:r w:rsidRPr="00AF3A37">
              <w:rPr>
                <w:color w:val="7F7F7F" w:themeColor="text1" w:themeTint="80"/>
              </w:rPr>
              <w:t xml:space="preserve"> 7: For 1A/1D Eligibility and all assessments and are completed prior to certification. After certification career services are added (case </w:t>
            </w:r>
            <w:proofErr w:type="spellStart"/>
            <w:r w:rsidRPr="00AF3A37">
              <w:rPr>
                <w:color w:val="7F7F7F" w:themeColor="text1" w:themeTint="80"/>
              </w:rPr>
              <w:t>mgmt</w:t>
            </w:r>
            <w:proofErr w:type="spellEnd"/>
            <w:r w:rsidRPr="00AF3A37">
              <w:rPr>
                <w:color w:val="7F7F7F" w:themeColor="text1" w:themeTint="80"/>
              </w:rPr>
              <w:t xml:space="preserve"> and IEP); training services and supportive services are enrolled at the point of service.</w:t>
            </w:r>
          </w:p>
          <w:p w14:paraId="2457D987"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lastRenderedPageBreak/>
              <w:t>LWIA 11 – Pre-enrollment packet with assessments/career exploration are collected prior to certification.  Enroll in services right after certifying (initial assessment, career counseling, comprehensive/specialized assessments, Development of IEP).</w:t>
            </w:r>
          </w:p>
          <w:p w14:paraId="5940CBE9"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Youth cannot sign their own ISS if they are under 18, they need a parent/guardian signature.</w:t>
            </w:r>
          </w:p>
          <w:p w14:paraId="25DB8881" w14:textId="77777777" w:rsidR="00BA2330" w:rsidRPr="00AF3A37" w:rsidRDefault="00BA233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AF3A37">
              <w:rPr>
                <w:color w:val="7F7F7F" w:themeColor="text1" w:themeTint="80"/>
              </w:rPr>
              <w:t>Case notes should be updated anytime services are added.</w:t>
            </w:r>
          </w:p>
          <w:p w14:paraId="7815513E" w14:textId="1EE10431" w:rsidR="00BA2330" w:rsidRPr="00AF3A37" w:rsidRDefault="00BA2330" w:rsidP="009C55A6">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tc>
        <w:tc>
          <w:tcPr>
            <w:tcW w:w="1689" w:type="dxa"/>
          </w:tcPr>
          <w:p w14:paraId="64DAB2EE" w14:textId="77777777" w:rsidR="00BA2330" w:rsidRDefault="00BA2330" w:rsidP="009C55A6">
            <w:pPr>
              <w:cnfStyle w:val="000000100000" w:firstRow="0" w:lastRow="0" w:firstColumn="0" w:lastColumn="0" w:oddVBand="0" w:evenVBand="0" w:oddHBand="1" w:evenHBand="0" w:firstRowFirstColumn="0" w:firstRowLastColumn="0" w:lastRowFirstColumn="0" w:lastRowLastColumn="0"/>
            </w:pPr>
          </w:p>
        </w:tc>
        <w:tc>
          <w:tcPr>
            <w:tcW w:w="1325" w:type="dxa"/>
          </w:tcPr>
          <w:p w14:paraId="350F3498" w14:textId="7210950D" w:rsidR="00BA2330" w:rsidRDefault="00584A33" w:rsidP="009C55A6">
            <w:pPr>
              <w:cnfStyle w:val="000000100000" w:firstRow="0" w:lastRow="0" w:firstColumn="0" w:lastColumn="0" w:oddVBand="0" w:evenVBand="0" w:oddHBand="1" w:evenHBand="0" w:firstRowFirstColumn="0" w:firstRowLastColumn="0" w:lastRowFirstColumn="0" w:lastRowLastColumn="0"/>
            </w:pPr>
            <w:hyperlink r:id="rId10">
              <w:r w:rsidR="00BA2330" w:rsidRPr="23D0AC95">
                <w:rPr>
                  <w:rStyle w:val="Hyperlink"/>
                </w:rPr>
                <w:t>https://miro.com/app/board/uXjVN8QAcDk=/</w:t>
              </w:r>
            </w:hyperlink>
            <w:r w:rsidR="00BA2330">
              <w:t xml:space="preserve"> </w:t>
            </w:r>
          </w:p>
        </w:tc>
      </w:tr>
      <w:tr w:rsidR="00AF3A37" w14:paraId="329C775C" w14:textId="77777777" w:rsidTr="00BA2330">
        <w:tc>
          <w:tcPr>
            <w:cnfStyle w:val="001000000000" w:firstRow="0" w:lastRow="0" w:firstColumn="1" w:lastColumn="0" w:oddVBand="0" w:evenVBand="0" w:oddHBand="0" w:evenHBand="0" w:firstRowFirstColumn="0" w:firstRowLastColumn="0" w:lastRowFirstColumn="0" w:lastRowLastColumn="0"/>
            <w:tcW w:w="2121" w:type="dxa"/>
          </w:tcPr>
          <w:p w14:paraId="6F7C7F25" w14:textId="1E5CAA9C" w:rsidR="00AF3A37" w:rsidRPr="00AF3A37" w:rsidRDefault="00AF3A37" w:rsidP="009C55A6">
            <w:pPr>
              <w:rPr>
                <w:color w:val="7F7F7F" w:themeColor="text1" w:themeTint="80"/>
              </w:rPr>
            </w:pPr>
            <w:r w:rsidRPr="4938449A">
              <w:rPr>
                <w:color w:val="7F7F7F" w:themeColor="text1" w:themeTint="80"/>
              </w:rPr>
              <w:lastRenderedPageBreak/>
              <w:t xml:space="preserve">Federal Reporting </w:t>
            </w:r>
          </w:p>
        </w:tc>
        <w:tc>
          <w:tcPr>
            <w:tcW w:w="7910" w:type="dxa"/>
          </w:tcPr>
          <w:p w14:paraId="6B2F4D08" w14:textId="77777777" w:rsidR="00AF3A37" w:rsidRDefault="00AF3A37"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Notes: </w:t>
            </w:r>
          </w:p>
          <w:p w14:paraId="10AB25E5" w14:textId="77777777" w:rsidR="00AF3A37" w:rsidRDefault="00AF3A37" w:rsidP="4938449A">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January 4, 2024:</w:t>
            </w:r>
          </w:p>
          <w:p w14:paraId="10D96A95" w14:textId="77777777" w:rsidR="00AF3A37" w:rsidRDefault="00AF3A37"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IWDS provides a way for locals to see where their local performance is at. They have a performance screen that has linked numerator and denominator counts that take them to the list of customers that make up those counts. </w:t>
            </w:r>
          </w:p>
          <w:p w14:paraId="05E841DF" w14:textId="6409E8A7" w:rsidR="00AF3A37" w:rsidRPr="00AF3A37" w:rsidRDefault="00AF3A37"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89" w:type="dxa"/>
          </w:tcPr>
          <w:p w14:paraId="3A33C036" w14:textId="77777777" w:rsidR="00AF3A37" w:rsidRDefault="00AF3A37" w:rsidP="009C55A6">
            <w:pPr>
              <w:cnfStyle w:val="000000000000" w:firstRow="0" w:lastRow="0" w:firstColumn="0" w:lastColumn="0" w:oddVBand="0" w:evenVBand="0" w:oddHBand="0" w:evenHBand="0" w:firstRowFirstColumn="0" w:firstRowLastColumn="0" w:lastRowFirstColumn="0" w:lastRowLastColumn="0"/>
            </w:pPr>
          </w:p>
        </w:tc>
        <w:tc>
          <w:tcPr>
            <w:tcW w:w="1325" w:type="dxa"/>
          </w:tcPr>
          <w:p w14:paraId="6E61A24E" w14:textId="77777777" w:rsidR="00AF3A37" w:rsidRDefault="00AF3A37" w:rsidP="009C55A6">
            <w:pPr>
              <w:cnfStyle w:val="000000000000" w:firstRow="0" w:lastRow="0" w:firstColumn="0" w:lastColumn="0" w:oddVBand="0" w:evenVBand="0" w:oddHBand="0" w:evenHBand="0" w:firstRowFirstColumn="0" w:firstRowLastColumn="0" w:lastRowFirstColumn="0" w:lastRowLastColumn="0"/>
            </w:pPr>
          </w:p>
        </w:tc>
      </w:tr>
      <w:tr w:rsidR="00AF3A37" w14:paraId="02325DF5" w14:textId="77777777"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379BC2FD" w14:textId="7D50F750" w:rsidR="00AF3A37" w:rsidRPr="00AF3A37" w:rsidRDefault="00AF3A37" w:rsidP="009C55A6">
            <w:pPr>
              <w:rPr>
                <w:color w:val="7F7F7F" w:themeColor="text1" w:themeTint="80"/>
              </w:rPr>
            </w:pPr>
            <w:r w:rsidRPr="4938449A">
              <w:rPr>
                <w:color w:val="7F7F7F" w:themeColor="text1" w:themeTint="80"/>
              </w:rPr>
              <w:t>Entity &amp; Relationship Management</w:t>
            </w:r>
          </w:p>
        </w:tc>
        <w:tc>
          <w:tcPr>
            <w:tcW w:w="7910" w:type="dxa"/>
          </w:tcPr>
          <w:p w14:paraId="1E1B89A4"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b/>
                <w:bCs/>
                <w:color w:val="7F7F7F" w:themeColor="text1" w:themeTint="80"/>
                <w:u w:val="single"/>
              </w:rPr>
              <w:t>January 4, 2024</w:t>
            </w:r>
            <w:r w:rsidRPr="4938449A">
              <w:rPr>
                <w:color w:val="7F7F7F" w:themeColor="text1" w:themeTint="80"/>
              </w:rPr>
              <w:t xml:space="preserve"> </w:t>
            </w:r>
          </w:p>
          <w:p w14:paraId="217C13EC"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Agenda:</w:t>
            </w:r>
          </w:p>
          <w:p w14:paraId="3015192E" w14:textId="77777777" w:rsidR="00AF3A37" w:rsidRDefault="00AF3A37"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Review previous sessions</w:t>
            </w:r>
          </w:p>
          <w:p w14:paraId="3473C863" w14:textId="77777777" w:rsidR="00AF3A37" w:rsidRDefault="00AF3A37"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CIP Codes &amp; O*Net Code</w:t>
            </w:r>
          </w:p>
          <w:p w14:paraId="58DB4D2A" w14:textId="77777777" w:rsidR="00AF3A37" w:rsidRDefault="00AF3A37" w:rsidP="4938449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Relationship Flows/Setup</w:t>
            </w:r>
          </w:p>
          <w:p w14:paraId="702C1DDF"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782D724"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Notes:</w:t>
            </w:r>
          </w:p>
          <w:p w14:paraId="218465E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CIP Codes &amp; O*Net Codes:</w:t>
            </w:r>
          </w:p>
          <w:p w14:paraId="6F46495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CIP codes are used as a filtering mechanism. Several LWIAs have received guidance to not use that as it limits things too much and makes it difficult to put the correct relationships. </w:t>
            </w:r>
          </w:p>
          <w:p w14:paraId="7678D3E3" w14:textId="77777777" w:rsidR="00AF3A37" w:rsidRDefault="00AF3A37" w:rsidP="4938449A">
            <w:pPr>
              <w:pStyle w:val="NoSpacing"/>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O*Net codes should only be on training programs. It </w:t>
            </w:r>
            <w:proofErr w:type="gramStart"/>
            <w:r w:rsidRPr="4938449A">
              <w:rPr>
                <w:color w:val="7F7F7F" w:themeColor="text1" w:themeTint="80"/>
              </w:rPr>
              <w:t>has to</w:t>
            </w:r>
            <w:proofErr w:type="gramEnd"/>
            <w:r w:rsidRPr="4938449A">
              <w:rPr>
                <w:color w:val="7F7F7F" w:themeColor="text1" w:themeTint="80"/>
              </w:rPr>
              <w:t xml:space="preserve"> be manually entered or they can select the “view available” button to pull up all codes associated with the training program. There can be multiple O*Net codes associated to one training program. LWIA 14 will add as many applicable O*Net codes to the program so that the chance for an in-demand code over the years is higher.  </w:t>
            </w:r>
          </w:p>
          <w:p w14:paraId="1465B5B6" w14:textId="77777777" w:rsidR="00AF3A37" w:rsidRDefault="00AF3A37" w:rsidP="4938449A">
            <w:pPr>
              <w:pStyle w:val="NoSpacing"/>
              <w:numPr>
                <w:ilvl w:val="0"/>
                <w:numId w:val="32"/>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Who Determines the O*Net Code - For LWIA 17 it is a combination of both the LWIA and the provider working together to determine the code. Sometimes the provider's code does not quite align with their program description.</w:t>
            </w:r>
          </w:p>
          <w:p w14:paraId="1CF8BF8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lastRenderedPageBreak/>
              <w:t xml:space="preserve">On the service, they </w:t>
            </w:r>
            <w:proofErr w:type="gramStart"/>
            <w:r w:rsidRPr="4938449A">
              <w:rPr>
                <w:color w:val="7F7F7F" w:themeColor="text1" w:themeTint="80"/>
              </w:rPr>
              <w:t>have the ability to</w:t>
            </w:r>
            <w:proofErr w:type="gramEnd"/>
            <w:r w:rsidRPr="4938449A">
              <w:rPr>
                <w:color w:val="7F7F7F" w:themeColor="text1" w:themeTint="80"/>
              </w:rPr>
              <w:t xml:space="preserve"> Search (look at all O*Net Codes to pick from) or View Available (look at those that were assigned at the provider level to pick from).</w:t>
            </w:r>
          </w:p>
          <w:p w14:paraId="0DD8E25C" w14:textId="77777777" w:rsidR="00AF3A37" w:rsidRDefault="00AF3A37" w:rsidP="493844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What happens if the O*Net code selected is not high growth occupation/in-demand? Shouldn’t the only ones that are selectable be the ones that are in-demand? </w:t>
            </w:r>
          </w:p>
          <w:p w14:paraId="54709300" w14:textId="77777777" w:rsidR="00AF3A37" w:rsidRDefault="00AF3A37"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TAA does not have to be in-demand but the WIOA A, Y, and DW do. </w:t>
            </w:r>
          </w:p>
          <w:p w14:paraId="7DC44DF3" w14:textId="77777777" w:rsidR="00AF3A37" w:rsidRDefault="00AF3A37"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Any that are something other than red (Low Priority) are considered demand occupations. </w:t>
            </w:r>
          </w:p>
          <w:p w14:paraId="6EEF5325" w14:textId="77777777" w:rsidR="00AF3A37" w:rsidRDefault="00AF3A37" w:rsidP="4938449A">
            <w:pPr>
              <w:pStyle w:val="ListParagraph"/>
              <w:numPr>
                <w:ilvl w:val="1"/>
                <w:numId w:val="3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Mark Burgess - I think critical to any level of Demand Occupation is that ALL occupations may or may not be a good choice in each of the LWIAs so it is important the career planner is looking at local (and wherever the participant is interested in working) data and information to determine if it is a good option for participants because while it might have a high number of openings statewide, it may have very few in one or more LWIAs. The other two criteria of wages and education required by employers aren't generally that different across the state save for wages in the Northeast Region.</w:t>
            </w:r>
          </w:p>
          <w:p w14:paraId="6E55939F" w14:textId="77777777" w:rsidR="00AF3A37" w:rsidRDefault="00AF3A37" w:rsidP="4938449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Search should not be used for ITA funded/WIOA - You should only be able to use View Available and only select those that are in-demand. For TAA it would show all View Available.  </w:t>
            </w:r>
          </w:p>
          <w:p w14:paraId="640D2B3A" w14:textId="77777777" w:rsidR="00AF3A37" w:rsidRDefault="00AF3A37" w:rsidP="4938449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Search should be the only thing used for Non-ITA/WIOA funded training programs. </w:t>
            </w:r>
          </w:p>
          <w:p w14:paraId="684042A2"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44936A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Lora </w:t>
            </w:r>
            <w:proofErr w:type="spellStart"/>
            <w:r w:rsidRPr="4938449A">
              <w:rPr>
                <w:color w:val="7F7F7F" w:themeColor="text1" w:themeTint="80"/>
              </w:rPr>
              <w:t>Dhom</w:t>
            </w:r>
            <w:proofErr w:type="spellEnd"/>
            <w:r w:rsidRPr="4938449A">
              <w:rPr>
                <w:color w:val="7F7F7F" w:themeColor="text1" w:themeTint="80"/>
              </w:rPr>
              <w:t xml:space="preserve"> 11:49 AM</w:t>
            </w:r>
          </w:p>
          <w:p w14:paraId="07C1F9B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Have you talked to Jeff about ETPL reporting off-line?</w:t>
            </w:r>
          </w:p>
          <w:p w14:paraId="3796781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The ETPL report includes the all-student data for Title I.</w:t>
            </w:r>
          </w:p>
          <w:p w14:paraId="2288E4B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We will be meeting with Brian Richards to look at the DOTL criteria and to update the list.  NIU does the analysis for us.</w:t>
            </w:r>
          </w:p>
          <w:p w14:paraId="78BA1CD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6F122F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Relationship Flow:</w:t>
            </w:r>
          </w:p>
          <w:p w14:paraId="3BD76D3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17 – What we have in the system now are current relationships, we haven’t had to add a new relationship for </w:t>
            </w:r>
            <w:proofErr w:type="spellStart"/>
            <w:r w:rsidRPr="4938449A">
              <w:rPr>
                <w:color w:val="7F7F7F" w:themeColor="text1" w:themeTint="80"/>
              </w:rPr>
              <w:t>awhile</w:t>
            </w:r>
            <w:proofErr w:type="spellEnd"/>
            <w:r w:rsidRPr="4938449A">
              <w:rPr>
                <w:color w:val="7F7F7F" w:themeColor="text1" w:themeTint="80"/>
              </w:rPr>
              <w:t xml:space="preserve">. We have two type of relationships we typically create. Youth providers and Training providers. For youth providers we enter the type as contract. We enter the relationship number as the date we created the </w:t>
            </w:r>
            <w:r w:rsidRPr="4938449A">
              <w:rPr>
                <w:color w:val="7F7F7F" w:themeColor="text1" w:themeTint="80"/>
              </w:rPr>
              <w:lastRenderedPageBreak/>
              <w:t xml:space="preserve">relationship. We enter the start date as the contract start date and end date as the contract end date. If it is </w:t>
            </w:r>
            <w:proofErr w:type="gramStart"/>
            <w:r w:rsidRPr="4938449A">
              <w:rPr>
                <w:color w:val="7F7F7F" w:themeColor="text1" w:themeTint="80"/>
              </w:rPr>
              <w:t>renewed</w:t>
            </w:r>
            <w:proofErr w:type="gramEnd"/>
            <w:r w:rsidRPr="4938449A">
              <w:rPr>
                <w:color w:val="7F7F7F" w:themeColor="text1" w:themeTint="80"/>
              </w:rPr>
              <w:t xml:space="preserve"> we go in and extend the end date.</w:t>
            </w:r>
          </w:p>
          <w:p w14:paraId="5285D11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For our training providers we enter the type as other. We enter the relationship number as the date we created the relationship. We enter the start date as the date we started the relationship or date the board approved. End dates are based on Program Year so most end 6/30 of that current year. We then go in and extend the end date in the new program year so starting July 1 we will go in and extend the date to the next program year.</w:t>
            </w:r>
          </w:p>
          <w:p w14:paraId="72B4223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 We try to set up entity relationships that match contractual relationships. We will number the relationship with that contract number. There are instances with the youth program where We want to record services that are not being paid with WIOA services. There is a special coding system for this. The first 4 digits are the program year. Next 3 digits are the program type.</w:t>
            </w:r>
          </w:p>
          <w:p w14:paraId="0391B2A3"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21 – Different situation, </w:t>
            </w:r>
            <w:proofErr w:type="gramStart"/>
            <w:r w:rsidRPr="4938449A">
              <w:rPr>
                <w:color w:val="7F7F7F" w:themeColor="text1" w:themeTint="80"/>
              </w:rPr>
              <w:t>We</w:t>
            </w:r>
            <w:proofErr w:type="gramEnd"/>
            <w:r w:rsidRPr="4938449A">
              <w:rPr>
                <w:color w:val="7F7F7F" w:themeColor="text1" w:themeTint="80"/>
              </w:rPr>
              <w:t xml:space="preserve"> primarily partner with other LWIAs and don’t have any programs themselves. </w:t>
            </w:r>
          </w:p>
          <w:p w14:paraId="077EC71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14 – Creates one relationship that is held over time with that provider.</w:t>
            </w:r>
          </w:p>
          <w:p w14:paraId="25A8C02F" w14:textId="77777777" w:rsidR="00AF3A37" w:rsidRDefault="00AF3A37" w:rsidP="4938449A">
            <w:pPr>
              <w:spacing w:after="160" w:line="259" w:lineRule="auto"/>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7 - Tommy Gee has had his hand in all </w:t>
            </w:r>
            <w:proofErr w:type="gramStart"/>
            <w:r w:rsidRPr="4938449A">
              <w:rPr>
                <w:color w:val="7F7F7F" w:themeColor="text1" w:themeTint="80"/>
              </w:rPr>
              <w:t>things</w:t>
            </w:r>
            <w:proofErr w:type="gramEnd"/>
            <w:r w:rsidRPr="4938449A">
              <w:rPr>
                <w:color w:val="7F7F7F" w:themeColor="text1" w:themeTint="80"/>
              </w:rPr>
              <w:t xml:space="preserve"> relationship numbers for us. </w:t>
            </w:r>
            <w:proofErr w:type="gramStart"/>
            <w:r w:rsidRPr="4938449A">
              <w:rPr>
                <w:color w:val="7F7F7F" w:themeColor="text1" w:themeTint="80"/>
              </w:rPr>
              <w:t>Unfortunately</w:t>
            </w:r>
            <w:proofErr w:type="gramEnd"/>
            <w:r w:rsidRPr="4938449A">
              <w:rPr>
                <w:color w:val="7F7F7F" w:themeColor="text1" w:themeTint="80"/>
              </w:rPr>
              <w:t xml:space="preserve"> he could not attend today. He has used two numbering systems. One for service providers and second set for training providers. Each has </w:t>
            </w:r>
            <w:proofErr w:type="gramStart"/>
            <w:r w:rsidRPr="4938449A">
              <w:rPr>
                <w:color w:val="7F7F7F" w:themeColor="text1" w:themeTint="80"/>
              </w:rPr>
              <w:t>7 digit</w:t>
            </w:r>
            <w:proofErr w:type="gramEnd"/>
            <w:r w:rsidRPr="4938449A">
              <w:rPr>
                <w:color w:val="7F7F7F" w:themeColor="text1" w:themeTint="80"/>
              </w:rPr>
              <w:t xml:space="preserve"> numbers. The first 4 digits identify the different agencies. The last 3 identify the funding types. These need to be renewed for us every program year.</w:t>
            </w:r>
          </w:p>
          <w:p w14:paraId="55E1841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7956F53"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4938449A">
              <w:rPr>
                <w:b/>
                <w:bCs/>
                <w:color w:val="7F7F7F" w:themeColor="text1" w:themeTint="80"/>
                <w:u w:val="single"/>
              </w:rPr>
              <w:t>December 19, 2023</w:t>
            </w:r>
          </w:p>
          <w:p w14:paraId="4ADC9E7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Agenda:</w:t>
            </w:r>
          </w:p>
          <w:p w14:paraId="0CB90B5D" w14:textId="77777777" w:rsidR="00AF3A37" w:rsidRDefault="00AF3A37" w:rsidP="4938449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Moving from technical terms to personal terms</w:t>
            </w:r>
          </w:p>
          <w:p w14:paraId="31F59C1E" w14:textId="77777777" w:rsidR="00AF3A37" w:rsidRDefault="00AF3A37" w:rsidP="4938449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Touch Points</w:t>
            </w:r>
          </w:p>
          <w:p w14:paraId="3673009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4EB7F7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Notes:</w:t>
            </w:r>
          </w:p>
          <w:p w14:paraId="09850E4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 xml:space="preserve">What is an entity? </w:t>
            </w:r>
          </w:p>
          <w:p w14:paraId="5081C04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 – When you put in the agency type, you select the type from the </w:t>
            </w:r>
            <w:proofErr w:type="gramStart"/>
            <w:r w:rsidRPr="4938449A">
              <w:rPr>
                <w:color w:val="7F7F7F" w:themeColor="text1" w:themeTint="80"/>
              </w:rPr>
              <w:t>list</w:t>
            </w:r>
            <w:proofErr w:type="gramEnd"/>
            <w:r w:rsidRPr="4938449A">
              <w:rPr>
                <w:color w:val="7F7F7F" w:themeColor="text1" w:themeTint="80"/>
              </w:rPr>
              <w:t xml:space="preserve"> and it is only put into the system one time. If you need to put in the location, you </w:t>
            </w:r>
            <w:proofErr w:type="gramStart"/>
            <w:r w:rsidRPr="4938449A">
              <w:rPr>
                <w:color w:val="7F7F7F" w:themeColor="text1" w:themeTint="80"/>
              </w:rPr>
              <w:t>would</w:t>
            </w:r>
            <w:proofErr w:type="gramEnd"/>
            <w:r w:rsidRPr="4938449A">
              <w:rPr>
                <w:color w:val="7F7F7F" w:themeColor="text1" w:themeTint="80"/>
              </w:rPr>
              <w:t xml:space="preserve"> give them a relationship number instead of entering the agency again.</w:t>
            </w:r>
          </w:p>
          <w:p w14:paraId="1CBAB273"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15C97E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lastRenderedPageBreak/>
              <w:t>LWIA 3 - An entity is to tie any type of service, OJT, etc. An employer could be an entity. The entity would be like a parent and their locations would be offshoots of that. There is an agency type field and the entity role.</w:t>
            </w:r>
          </w:p>
          <w:p w14:paraId="183C669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0396BE0"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6 – An entity could be a training service provider, a career service provider, etc. </w:t>
            </w:r>
          </w:p>
          <w:p w14:paraId="15EC5E3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7E76F20"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14 – An entity is also important for apprenticeship programs. LWIAs and Subcontractors are also listed as Entities, because a LWIA needs to be a "provider" of record for transportation services and the like.</w:t>
            </w:r>
          </w:p>
          <w:p w14:paraId="749EDDD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DB24CD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17 &amp; LWIA 25: Do not enter employers as entities, they are entered as a provider. </w:t>
            </w:r>
          </w:p>
          <w:p w14:paraId="0C39A633"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AA9B5D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There can be border training services that </w:t>
            </w:r>
            <w:proofErr w:type="gramStart"/>
            <w:r w:rsidRPr="4938449A">
              <w:rPr>
                <w:color w:val="7F7F7F" w:themeColor="text1" w:themeTint="80"/>
              </w:rPr>
              <w:t>are located in</w:t>
            </w:r>
            <w:proofErr w:type="gramEnd"/>
            <w:r w:rsidRPr="4938449A">
              <w:rPr>
                <w:color w:val="7F7F7F" w:themeColor="text1" w:themeTint="80"/>
              </w:rPr>
              <w:t xml:space="preserve"> a different state. An example is LWIA 3 that borders Wisconsin. </w:t>
            </w:r>
          </w:p>
          <w:p w14:paraId="7BB0CAB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85EE797"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Reciprocal agreements are saying that we’ll accept that state completed their ETPL and can be listed as an Illinois ETPL. They will still need to be entered into the system. Reciprocal agreements just help streamline the process. </w:t>
            </w:r>
          </w:p>
          <w:p w14:paraId="7BE75C66"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5D0BF5F"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An entity is owned by a LWIA but can have locations in other LWIAs. Any LWIA can add a location to an entity, regardless of which LWIA created it. </w:t>
            </w:r>
          </w:p>
          <w:p w14:paraId="644A8556"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9EA2EC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 view contact page in IWDS needs to be updated to be more intuitive based </w:t>
            </w:r>
            <w:proofErr w:type="gramStart"/>
            <w:r w:rsidRPr="4938449A">
              <w:rPr>
                <w:color w:val="7F7F7F" w:themeColor="text1" w:themeTint="80"/>
              </w:rPr>
              <w:t>off of</w:t>
            </w:r>
            <w:proofErr w:type="gramEnd"/>
            <w:r w:rsidRPr="4938449A">
              <w:rPr>
                <w:color w:val="7F7F7F" w:themeColor="text1" w:themeTint="80"/>
              </w:rPr>
              <w:t xml:space="preserve"> what the LWIAs need.</w:t>
            </w:r>
          </w:p>
          <w:p w14:paraId="481054E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59674B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When are relationships entered into the system?</w:t>
            </w:r>
          </w:p>
          <w:p w14:paraId="6807826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14 – when a new provider is entered into the program, they will go ahead and enter the relationship information once </w:t>
            </w:r>
            <w:proofErr w:type="gramStart"/>
            <w:r w:rsidRPr="4938449A">
              <w:rPr>
                <w:color w:val="7F7F7F" w:themeColor="text1" w:themeTint="80"/>
              </w:rPr>
              <w:t>all of</w:t>
            </w:r>
            <w:proofErr w:type="gramEnd"/>
            <w:r w:rsidRPr="4938449A">
              <w:rPr>
                <w:color w:val="7F7F7F" w:themeColor="text1" w:themeTint="80"/>
              </w:rPr>
              <w:t xml:space="preserve"> the information is collected. If they are an existing provider, they will go in an </w:t>
            </w:r>
            <w:proofErr w:type="gramStart"/>
            <w:r w:rsidRPr="4938449A">
              <w:rPr>
                <w:color w:val="7F7F7F" w:themeColor="text1" w:themeTint="80"/>
              </w:rPr>
              <w:t>update relationships</w:t>
            </w:r>
            <w:proofErr w:type="gramEnd"/>
            <w:r w:rsidRPr="4938449A">
              <w:rPr>
                <w:color w:val="7F7F7F" w:themeColor="text1" w:themeTint="80"/>
              </w:rPr>
              <w:t xml:space="preserve"> as needed. </w:t>
            </w:r>
          </w:p>
          <w:p w14:paraId="03230DB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2D25DA7"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7 – Would only have one fund source per relationship. But they can be broken apart by 1A and 1Y.</w:t>
            </w:r>
          </w:p>
          <w:p w14:paraId="0B5FBBA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2AE699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lastRenderedPageBreak/>
              <w:t xml:space="preserve">LWIA 3 - Approved training program needs to be connected to a CIP code. But some areas use </w:t>
            </w:r>
            <w:proofErr w:type="gramStart"/>
            <w:r w:rsidRPr="4938449A">
              <w:rPr>
                <w:color w:val="7F7F7F" w:themeColor="text1" w:themeTint="80"/>
              </w:rPr>
              <w:t>them</w:t>
            </w:r>
            <w:proofErr w:type="gramEnd"/>
            <w:r w:rsidRPr="4938449A">
              <w:rPr>
                <w:color w:val="7F7F7F" w:themeColor="text1" w:themeTint="80"/>
              </w:rPr>
              <w:t xml:space="preserve"> and some don’t. DCEO says they do not need to be entered because it will force a match. </w:t>
            </w:r>
          </w:p>
          <w:p w14:paraId="28162FC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633E8C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There is no direct correlation between a relationship and a training program. </w:t>
            </w:r>
          </w:p>
          <w:p w14:paraId="4076851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DDDB3E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4938449A">
              <w:rPr>
                <w:b/>
                <w:bCs/>
                <w:color w:val="7F7F7F" w:themeColor="text1" w:themeTint="80"/>
              </w:rPr>
              <w:t xml:space="preserve">How do grants get connected to a relationship? </w:t>
            </w:r>
          </w:p>
          <w:p w14:paraId="6D943115" w14:textId="5D4C77BE" w:rsidR="00AF3A37" w:rsidRPr="00AF3A37" w:rsidRDefault="00AF3A37" w:rsidP="009C55A6">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The grant process is a complete separate part. It is setting up to tell you which funding source is available for which programs and for what timeframes. The dropdown menu will list every grant that is active during that timeframe for that specific program. </w:t>
            </w:r>
          </w:p>
        </w:tc>
        <w:tc>
          <w:tcPr>
            <w:tcW w:w="1689" w:type="dxa"/>
          </w:tcPr>
          <w:p w14:paraId="599A9C66"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lastRenderedPageBreak/>
              <w:t>LWIA 1 &amp; 24 to email LWIA relationship flow – Due 1/8/2024</w:t>
            </w:r>
          </w:p>
          <w:p w14:paraId="1B6ECFDF"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5295730"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Sarah to follow-up with other LWIAs to review Miro Relationship flow to see if there are any major discrepancies – Due 1/8/2024</w:t>
            </w:r>
          </w:p>
          <w:p w14:paraId="1E027041"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E9940B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All LWIAs to email any pro/con/</w:t>
            </w:r>
            <w:proofErr w:type="spellStart"/>
            <w:r w:rsidRPr="4938449A">
              <w:rPr>
                <w:color w:val="7F7F7F" w:themeColor="text1" w:themeTint="80"/>
              </w:rPr>
              <w:t>wishlist</w:t>
            </w:r>
            <w:proofErr w:type="spellEnd"/>
            <w:r w:rsidRPr="4938449A">
              <w:rPr>
                <w:color w:val="7F7F7F" w:themeColor="text1" w:themeTint="80"/>
              </w:rPr>
              <w:t xml:space="preserve"> items that they </w:t>
            </w:r>
            <w:r w:rsidRPr="4938449A">
              <w:rPr>
                <w:color w:val="7F7F7F" w:themeColor="text1" w:themeTint="80"/>
              </w:rPr>
              <w:lastRenderedPageBreak/>
              <w:t>have – Due 1/8/2024</w:t>
            </w:r>
          </w:p>
          <w:p w14:paraId="38544A74"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92BF647" w14:textId="14B910CC" w:rsidR="00AF3A37" w:rsidRDefault="00AF3A37" w:rsidP="009C55A6">
            <w:pPr>
              <w:cnfStyle w:val="000000100000" w:firstRow="0" w:lastRow="0" w:firstColumn="0" w:lastColumn="0" w:oddVBand="0" w:evenVBand="0" w:oddHBand="1" w:evenHBand="0" w:firstRowFirstColumn="0" w:firstRowLastColumn="0" w:lastRowFirstColumn="0" w:lastRowLastColumn="0"/>
            </w:pPr>
            <w:r w:rsidRPr="4938449A">
              <w:rPr>
                <w:color w:val="7F7F7F" w:themeColor="text1" w:themeTint="80"/>
              </w:rPr>
              <w:t>Provide template on how the LWIAs create their customized relationship ID numbers – Complete</w:t>
            </w:r>
          </w:p>
        </w:tc>
        <w:tc>
          <w:tcPr>
            <w:tcW w:w="1325" w:type="dxa"/>
          </w:tcPr>
          <w:p w14:paraId="5693E12D" w14:textId="77777777" w:rsidR="00AF3A37" w:rsidRDefault="00AF3A37" w:rsidP="009C55A6">
            <w:pPr>
              <w:cnfStyle w:val="000000100000" w:firstRow="0" w:lastRow="0" w:firstColumn="0" w:lastColumn="0" w:oddVBand="0" w:evenVBand="0" w:oddHBand="1" w:evenHBand="0" w:firstRowFirstColumn="0" w:firstRowLastColumn="0" w:lastRowFirstColumn="0" w:lastRowLastColumn="0"/>
            </w:pPr>
          </w:p>
        </w:tc>
      </w:tr>
      <w:tr w:rsidR="00AF3A37" w14:paraId="7EE45A66"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14B34FA" w14:textId="3B2B9931" w:rsidR="00AF3A37" w:rsidRPr="00AF3A37" w:rsidRDefault="00AF3A37" w:rsidP="009C55A6">
            <w:pPr>
              <w:rPr>
                <w:color w:val="7F7F7F" w:themeColor="text1" w:themeTint="80"/>
              </w:rPr>
            </w:pPr>
            <w:r w:rsidRPr="224EDFC8">
              <w:rPr>
                <w:color w:val="7F7F7F" w:themeColor="text1" w:themeTint="80"/>
              </w:rPr>
              <w:lastRenderedPageBreak/>
              <w:t>12/21/23 Schedule</w:t>
            </w:r>
          </w:p>
        </w:tc>
        <w:tc>
          <w:tcPr>
            <w:tcW w:w="7910" w:type="dxa"/>
          </w:tcPr>
          <w:p w14:paraId="12A0C5D2"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3CD1B4AC" w14:textId="77777777" w:rsidR="00AF3A37" w:rsidRDefault="00AF3A37"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Who is available on 12/21/23?</w:t>
            </w:r>
          </w:p>
          <w:p w14:paraId="540D0AD7" w14:textId="77777777" w:rsidR="00AF3A37" w:rsidRDefault="00AF3A37"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4938449A">
              <w:rPr>
                <w:color w:val="7F7F7F" w:themeColor="text1" w:themeTint="80"/>
              </w:rPr>
              <w:t xml:space="preserve">Will decide </w:t>
            </w:r>
            <w:proofErr w:type="gramStart"/>
            <w:r w:rsidRPr="4938449A">
              <w:rPr>
                <w:color w:val="7F7F7F" w:themeColor="text1" w:themeTint="80"/>
              </w:rPr>
              <w:t>whether or not</w:t>
            </w:r>
            <w:proofErr w:type="gramEnd"/>
            <w:r w:rsidRPr="4938449A">
              <w:rPr>
                <w:color w:val="7F7F7F" w:themeColor="text1" w:themeTint="80"/>
              </w:rPr>
              <w:t xml:space="preserve"> to meet</w:t>
            </w:r>
          </w:p>
          <w:p w14:paraId="1365CA93"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3193588"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39276ADD"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Participants responded to let us know who is available on 12/21, will look at responses offline and </w:t>
            </w:r>
            <w:proofErr w:type="gramStart"/>
            <w:r w:rsidRPr="224EDFC8">
              <w:rPr>
                <w:color w:val="7F7F7F" w:themeColor="text1" w:themeTint="80"/>
              </w:rPr>
              <w:t>make a decision</w:t>
            </w:r>
            <w:proofErr w:type="gramEnd"/>
            <w:r w:rsidRPr="224EDFC8">
              <w:rPr>
                <w:color w:val="7F7F7F" w:themeColor="text1" w:themeTint="80"/>
              </w:rPr>
              <w:t>.</w:t>
            </w:r>
          </w:p>
          <w:p w14:paraId="383B6C90"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Will continue discovery meetings in January, schedule </w:t>
            </w:r>
            <w:proofErr w:type="gramStart"/>
            <w:r w:rsidRPr="224EDFC8">
              <w:rPr>
                <w:color w:val="7F7F7F" w:themeColor="text1" w:themeTint="80"/>
              </w:rPr>
              <w:t>TBA</w:t>
            </w:r>
            <w:proofErr w:type="gramEnd"/>
          </w:p>
          <w:p w14:paraId="2C272444" w14:textId="77777777" w:rsidR="00AF3A37" w:rsidRPr="00AF3A37" w:rsidRDefault="00AF3A37" w:rsidP="009C55A6">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89" w:type="dxa"/>
          </w:tcPr>
          <w:p w14:paraId="74A7115A" w14:textId="77777777" w:rsidR="00AF3A37" w:rsidRDefault="00AF3A37" w:rsidP="009C55A6">
            <w:pPr>
              <w:cnfStyle w:val="000000000000" w:firstRow="0" w:lastRow="0" w:firstColumn="0" w:lastColumn="0" w:oddVBand="0" w:evenVBand="0" w:oddHBand="0" w:evenHBand="0" w:firstRowFirstColumn="0" w:firstRowLastColumn="0" w:lastRowFirstColumn="0" w:lastRowLastColumn="0"/>
            </w:pPr>
          </w:p>
        </w:tc>
        <w:tc>
          <w:tcPr>
            <w:tcW w:w="1325" w:type="dxa"/>
          </w:tcPr>
          <w:p w14:paraId="4851A2EE" w14:textId="77777777" w:rsidR="00AF3A37" w:rsidRDefault="00AF3A37" w:rsidP="009C55A6">
            <w:pPr>
              <w:cnfStyle w:val="000000000000" w:firstRow="0" w:lastRow="0" w:firstColumn="0" w:lastColumn="0" w:oddVBand="0" w:evenVBand="0" w:oddHBand="0" w:evenHBand="0" w:firstRowFirstColumn="0" w:firstRowLastColumn="0" w:lastRowFirstColumn="0" w:lastRowLastColumn="0"/>
            </w:pPr>
          </w:p>
        </w:tc>
      </w:tr>
      <w:tr w:rsidR="00AF3A37" w14:paraId="5F179515"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797D2581" w14:textId="2BC831CA" w:rsidR="00AF3A37" w:rsidRPr="00AF3A37" w:rsidRDefault="00AF3A37">
            <w:pPr>
              <w:rPr>
                <w:color w:val="7F7F7F" w:themeColor="text1" w:themeTint="80"/>
              </w:rPr>
            </w:pPr>
            <w:r w:rsidRPr="224EDFC8">
              <w:rPr>
                <w:color w:val="7F7F7F" w:themeColor="text1" w:themeTint="80"/>
              </w:rPr>
              <w:t>Pre-Enrollment Screening Discussion</w:t>
            </w:r>
          </w:p>
        </w:tc>
        <w:tc>
          <w:tcPr>
            <w:tcW w:w="7910" w:type="dxa"/>
          </w:tcPr>
          <w:p w14:paraId="3A2AE98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Agenda:</w:t>
            </w:r>
          </w:p>
          <w:p w14:paraId="1B4D9D0A" w14:textId="77777777" w:rsidR="00AF3A37" w:rsidRDefault="00AF3A37"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Discuss pre-enrollment screening for 1Y, 1A, and 1D</w:t>
            </w:r>
          </w:p>
          <w:p w14:paraId="0B8E3691" w14:textId="77777777" w:rsidR="00AF3A37" w:rsidRDefault="00AF3A37"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How does it differ between different programs, which forms are used, what is the current process, etc.</w:t>
            </w:r>
          </w:p>
          <w:p w14:paraId="69D0196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F6BCEF2"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15EF192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14, 2023</w:t>
            </w:r>
          </w:p>
          <w:p w14:paraId="10A4646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0DAC939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Pre-enrollment screening:</w:t>
            </w:r>
          </w:p>
          <w:p w14:paraId="30A6EF5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 Youth, Adult, and Dislocated worker have the same entry point for enrolled employment and training services which is our online Virtual Information Session where they complete an application (this is the long form). Depending on age, they would be referred either to our Adult career specialist or our Youth career specialist. Would receive a list of required documents and complete certain assessments. This is </w:t>
            </w:r>
            <w:r w:rsidRPr="4938449A">
              <w:rPr>
                <w:color w:val="7F7F7F" w:themeColor="text1" w:themeTint="80"/>
              </w:rPr>
              <w:lastRenderedPageBreak/>
              <w:t xml:space="preserve">there we determine eligibility/suitability. The IWDS application is the last step. We have a "Special Request" form where the Business Services team can refer individuals to complete the "long-form" and Special request form is cross referenced before sending customers to a Career Specialist and if they were put on the form that person </w:t>
            </w:r>
            <w:proofErr w:type="gramStart"/>
            <w:r w:rsidRPr="4938449A">
              <w:rPr>
                <w:color w:val="7F7F7F" w:themeColor="text1" w:themeTint="80"/>
              </w:rPr>
              <w:t>get</w:t>
            </w:r>
            <w:proofErr w:type="gramEnd"/>
            <w:r w:rsidRPr="4938449A">
              <w:rPr>
                <w:color w:val="7F7F7F" w:themeColor="text1" w:themeTint="80"/>
              </w:rPr>
              <w:t xml:space="preserve"> rerouted to the Business Services team.</w:t>
            </w:r>
          </w:p>
          <w:p w14:paraId="0F3863CD"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15973BD"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6: 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w:t>
            </w:r>
            <w:proofErr w:type="gramStart"/>
            <w:r w:rsidRPr="4938449A">
              <w:rPr>
                <w:color w:val="7F7F7F" w:themeColor="text1" w:themeTint="80"/>
              </w:rPr>
              <w:t>job-seeker</w:t>
            </w:r>
            <w:proofErr w:type="gramEnd"/>
            <w:r w:rsidRPr="4938449A">
              <w:rPr>
                <w:color w:val="7F7F7F" w:themeColor="text1" w:themeTint="80"/>
              </w:rPr>
              <w:t>/customer wishes to receive those services, we would collect more of the assessment documentation &amp; eligibility, etc.</w:t>
            </w:r>
          </w:p>
          <w:p w14:paraId="5FB9B8FB" w14:textId="77777777" w:rsidR="00AF3A37" w:rsidRDefault="00AF3A37" w:rsidP="224EDFC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Will connect with the main contact who is out this week and will provide pre-enrollment screening information via email. Connect with Thaddeus on specific youth flow. </w:t>
            </w:r>
          </w:p>
          <w:p w14:paraId="72FA4C2C" w14:textId="77777777" w:rsidR="00AF3A37" w:rsidRDefault="00AF3A37"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7493B3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3: Completes long form first and then separates them from 1A, 1Y, or 1D based </w:t>
            </w:r>
            <w:proofErr w:type="gramStart"/>
            <w:r w:rsidRPr="4938449A">
              <w:rPr>
                <w:color w:val="7F7F7F" w:themeColor="text1" w:themeTint="80"/>
              </w:rPr>
              <w:t>off of</w:t>
            </w:r>
            <w:proofErr w:type="gramEnd"/>
            <w:r w:rsidRPr="4938449A">
              <w:rPr>
                <w:color w:val="7F7F7F" w:themeColor="text1" w:themeTint="80"/>
              </w:rPr>
              <w:t xml:space="preserve"> their responses. They then get scheduled for a pre-enrollment session. This is where they complete career interest surveys, BSD screening, TABE/CASAS, etc. They also collect documentation during this session. The customer is told in advance what to bring based </w:t>
            </w:r>
            <w:proofErr w:type="gramStart"/>
            <w:r w:rsidRPr="4938449A">
              <w:rPr>
                <w:color w:val="7F7F7F" w:themeColor="text1" w:themeTint="80"/>
              </w:rPr>
              <w:t>off of</w:t>
            </w:r>
            <w:proofErr w:type="gramEnd"/>
            <w:r w:rsidRPr="4938449A">
              <w:rPr>
                <w:color w:val="7F7F7F" w:themeColor="text1" w:themeTint="80"/>
              </w:rPr>
              <w:t xml:space="preserve"> the long form. Once everything is completed, it is sent to a Career Planner who determines eligibility. Once this is completed, they certify. An Intake staff member starts the IWDS application during the pre-enrollment session. Next step is IEP/ISS.</w:t>
            </w:r>
          </w:p>
          <w:p w14:paraId="1F721B0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783B827"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17: </w:t>
            </w:r>
            <w:proofErr w:type="gramStart"/>
            <w:r w:rsidRPr="4938449A">
              <w:rPr>
                <w:color w:val="7F7F7F" w:themeColor="text1" w:themeTint="80"/>
              </w:rPr>
              <w:t>Similar to</w:t>
            </w:r>
            <w:proofErr w:type="gramEnd"/>
            <w:r w:rsidRPr="4938449A">
              <w:rPr>
                <w:color w:val="7F7F7F" w:themeColor="text1" w:themeTint="80"/>
              </w:rPr>
              <w:t xml:space="preserve"> LWIA 1 except we have one intake person that receives all applications and review. That person calls each customer to determine if they are </w:t>
            </w:r>
            <w:r w:rsidRPr="4938449A">
              <w:rPr>
                <w:color w:val="7F7F7F" w:themeColor="text1" w:themeTint="80"/>
              </w:rPr>
              <w:lastRenderedPageBreak/>
              <w:t>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133C9D7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7729EDA"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21: With us the Pre-App is our go-to. After they come in and we have a conversation with them about their needs, we have them fill out the pre-app if they are needing training, work experience, </w:t>
            </w:r>
            <w:proofErr w:type="spellStart"/>
            <w:r w:rsidRPr="4938449A">
              <w:rPr>
                <w:color w:val="7F7F7F" w:themeColor="text1" w:themeTint="80"/>
              </w:rPr>
              <w:t>OJt</w:t>
            </w:r>
            <w:proofErr w:type="spellEnd"/>
            <w:r w:rsidRPr="4938449A">
              <w:rPr>
                <w:color w:val="7F7F7F" w:themeColor="text1" w:themeTint="80"/>
              </w:rPr>
              <w:t xml:space="preserve">. If they </w:t>
            </w:r>
            <w:proofErr w:type="gramStart"/>
            <w:r w:rsidRPr="4938449A">
              <w:rPr>
                <w:color w:val="7F7F7F" w:themeColor="text1" w:themeTint="80"/>
              </w:rPr>
              <w:t>are in need of</w:t>
            </w:r>
            <w:proofErr w:type="gramEnd"/>
            <w:r w:rsidRPr="4938449A">
              <w:rPr>
                <w:color w:val="7F7F7F" w:themeColor="text1" w:themeTint="80"/>
              </w:rPr>
              <w:t xml:space="preserve">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w:t>
            </w:r>
            <w:proofErr w:type="spellStart"/>
            <w:r w:rsidRPr="4938449A">
              <w:rPr>
                <w:color w:val="7F7F7F" w:themeColor="text1" w:themeTint="80"/>
              </w:rPr>
              <w:t>they</w:t>
            </w:r>
            <w:proofErr w:type="spellEnd"/>
            <w:r w:rsidRPr="4938449A">
              <w:rPr>
                <w:color w:val="7F7F7F" w:themeColor="text1" w:themeTint="80"/>
              </w:rPr>
              <w:t xml:space="preserve"> system followed with a case note. Once we determine if they qualify then we do </w:t>
            </w:r>
            <w:proofErr w:type="gramStart"/>
            <w:r w:rsidRPr="4938449A">
              <w:rPr>
                <w:color w:val="7F7F7F" w:themeColor="text1" w:themeTint="80"/>
              </w:rPr>
              <w:t>testing</w:t>
            </w:r>
            <w:proofErr w:type="gramEnd"/>
            <w:r w:rsidRPr="4938449A">
              <w:rPr>
                <w:color w:val="7F7F7F" w:themeColor="text1" w:themeTint="80"/>
              </w:rPr>
              <w:t xml:space="preserve"> and move forward.</w:t>
            </w:r>
          </w:p>
          <w:p w14:paraId="2344CDE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19B5C4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11:  1. Completes long form (includes interest, skills, financial/digital literacy assessments). 2. collect documentation 3. assigned a career planner 4. Reading/Math assessment if necessary. 5. intake/IEP. They are pre-screened for eligibility after the long form is completed. Application certification is the last step.</w:t>
            </w:r>
          </w:p>
          <w:p w14:paraId="602ED47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7F99FBE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14: Similar process to LWIA 11 but not every location has a front desk individual to input data. Some forms are sent to offices with receptionists to enter the data in IWDS and then sent back to the starting office for the career planner to review. IWDS 2.0 cannot have multiple tabs opening like how IwN currently works.</w:t>
            </w:r>
          </w:p>
          <w:p w14:paraId="51618D81"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67E7DE2"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Pros and Cons of the current IWDS System &amp; what would you like in a new system?</w:t>
            </w:r>
          </w:p>
          <w:p w14:paraId="5DB00FC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6: Like the current function to track referrals but would like to see that expanded and be able to add own referrals. Having a uniform, universal </w:t>
            </w:r>
            <w:proofErr w:type="gramStart"/>
            <w:r w:rsidRPr="4938449A">
              <w:rPr>
                <w:color w:val="7F7F7F" w:themeColor="text1" w:themeTint="80"/>
              </w:rPr>
              <w:t>IEP</w:t>
            </w:r>
            <w:proofErr w:type="gramEnd"/>
            <w:r w:rsidRPr="4938449A">
              <w:rPr>
                <w:color w:val="7F7F7F" w:themeColor="text1" w:themeTint="80"/>
              </w:rPr>
              <w:t xml:space="preserve"> and ISS in the system</w:t>
            </w:r>
          </w:p>
          <w:p w14:paraId="465A4CD7"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1429E2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1: 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Example:            </w:t>
            </w:r>
          </w:p>
          <w:p w14:paraId="43B969E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Check the box if your client is Basic Skill Deficient- eligible for 1ALow income and basic skill deficient eligible for 1A and 1Y</w:t>
            </w:r>
          </w:p>
          <w:p w14:paraId="3B1F82F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If a line of service is opened it will automatically populates within the case note section as well without any additional </w:t>
            </w:r>
            <w:proofErr w:type="gramStart"/>
            <w:r w:rsidRPr="4938449A">
              <w:rPr>
                <w:color w:val="7F7F7F" w:themeColor="text1" w:themeTint="80"/>
              </w:rPr>
              <w:t>information(</w:t>
            </w:r>
            <w:proofErr w:type="gramEnd"/>
            <w:r w:rsidRPr="4938449A">
              <w:rPr>
                <w:color w:val="7F7F7F" w:themeColor="text1" w:themeTint="80"/>
              </w:rPr>
              <w:t xml:space="preserve">IEP, Case Management, Occupational Skills Training and etc..) Does not allow us to exit until 90 days of case management or employment assistance has been conducted since the last occupational skills training or work </w:t>
            </w:r>
            <w:proofErr w:type="spellStart"/>
            <w:r w:rsidRPr="4938449A">
              <w:rPr>
                <w:color w:val="7F7F7F" w:themeColor="text1" w:themeTint="80"/>
              </w:rPr>
              <w:t>experienceA</w:t>
            </w:r>
            <w:proofErr w:type="spellEnd"/>
            <w:r w:rsidRPr="4938449A">
              <w:rPr>
                <w:color w:val="7F7F7F" w:themeColor="text1" w:themeTint="80"/>
              </w:rPr>
              <w:t xml:space="preserve"> system that does not allow you to exit early, open up a line of service if a case note exceeds 30 days, and </w:t>
            </w:r>
            <w:proofErr w:type="spellStart"/>
            <w:proofErr w:type="gramStart"/>
            <w:r w:rsidRPr="4938449A">
              <w:rPr>
                <w:color w:val="7F7F7F" w:themeColor="text1" w:themeTint="80"/>
              </w:rPr>
              <w:t>etc..If</w:t>
            </w:r>
            <w:proofErr w:type="spellEnd"/>
            <w:proofErr w:type="gramEnd"/>
            <w:r w:rsidRPr="4938449A">
              <w:rPr>
                <w:color w:val="7F7F7F" w:themeColor="text1" w:themeTint="80"/>
              </w:rPr>
              <w:t xml:space="preserve"> you exit someone positive the system automatically opens up a follow up line for you to input follow services. The career specialist does not need to remember to open up a follow up </w:t>
            </w:r>
            <w:proofErr w:type="spellStart"/>
            <w:proofErr w:type="gramStart"/>
            <w:r w:rsidRPr="4938449A">
              <w:rPr>
                <w:color w:val="7F7F7F" w:themeColor="text1" w:themeTint="80"/>
              </w:rPr>
              <w:t>line.Lets</w:t>
            </w:r>
            <w:proofErr w:type="spellEnd"/>
            <w:proofErr w:type="gramEnd"/>
            <w:r w:rsidRPr="4938449A">
              <w:rPr>
                <w:color w:val="7F7F7F" w:themeColor="text1" w:themeTint="80"/>
              </w:rPr>
              <w:t xml:space="preserve"> have the system help us be compliant (Leverage the technology to assist our personnel than us trying to manually review)</w:t>
            </w:r>
          </w:p>
          <w:p w14:paraId="42EF968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C6F2C6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11: Con: Where/how the assessments other than reading/math are entered. It's timely entering the results of our other assessments in the narrative section of the Assessment Summary screen.</w:t>
            </w:r>
          </w:p>
          <w:p w14:paraId="500790C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br/>
            </w:r>
            <w:r w:rsidRPr="4938449A">
              <w:rPr>
                <w:color w:val="7F7F7F" w:themeColor="text1" w:themeTint="80"/>
              </w:rPr>
              <w:t>LWIA 21: Would like to have access to approved school listing programs on IWDS. Only admin has access.</w:t>
            </w:r>
          </w:p>
          <w:p w14:paraId="4D4A445D"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52D795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LWIA 7: Assessments to help build IEP/ISS, would be </w:t>
            </w:r>
            <w:proofErr w:type="spellStart"/>
            <w:r w:rsidRPr="4938449A">
              <w:rPr>
                <w:color w:val="7F7F7F" w:themeColor="text1" w:themeTint="80"/>
              </w:rPr>
              <w:t>autopopulated</w:t>
            </w:r>
            <w:proofErr w:type="spellEnd"/>
            <w:r w:rsidRPr="4938449A">
              <w:rPr>
                <w:color w:val="7F7F7F" w:themeColor="text1" w:themeTint="80"/>
              </w:rPr>
              <w:t xml:space="preserve"> within the IEP and not need to be entered again. Career Connect Assessment is too long, IWDS one is better. LWIA 7 also needs Geo coding. Would be nice to have as much transfer of data to other screens as possible to avoid asking duplicate questions.</w:t>
            </w:r>
          </w:p>
          <w:p w14:paraId="2C955C2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8FDBBBA"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3: Definitions for the different data point requests. Eligibility triggers (info bubbles linked to ePolicy). This would help prevent mistakes. This feature is currently available in Career Connect and LWIA 7 finds it very helpful. Planned end dates for each service activity that is not same day service activities would be helpful in the service activity entry and then having it show up on the dashboard tasks. Browser access.</w:t>
            </w:r>
          </w:p>
          <w:p w14:paraId="3917D42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62334A5D"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Assessment Scenarios:</w:t>
            </w:r>
          </w:p>
          <w:p w14:paraId="64B8BC55"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An adult interested in training services</w:t>
            </w:r>
          </w:p>
          <w:p w14:paraId="1E1DEDF6"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lastRenderedPageBreak/>
              <w:t>An adult not interested in training services</w:t>
            </w:r>
          </w:p>
          <w:p w14:paraId="7D3EAB1D"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interested in training services</w:t>
            </w:r>
          </w:p>
          <w:p w14:paraId="683772F1"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not interested in training services</w:t>
            </w:r>
          </w:p>
          <w:p w14:paraId="324167AF"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interested in training services</w:t>
            </w:r>
          </w:p>
          <w:p w14:paraId="12338024" w14:textId="77777777" w:rsidR="00AF3A37" w:rsidRDefault="00AF3A37"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not interested in training services</w:t>
            </w:r>
          </w:p>
          <w:p w14:paraId="3B375A93" w14:textId="3137D350" w:rsidR="00AF3A37" w:rsidRPr="00AF3A37" w:rsidRDefault="00AF3A37">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689" w:type="dxa"/>
          </w:tcPr>
          <w:p w14:paraId="5CC79734"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lastRenderedPageBreak/>
              <w:t>Email Taylor any version of paper and/or google intake form/survey –Complete</w:t>
            </w:r>
          </w:p>
          <w:p w14:paraId="7000939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Email Taylor a copy of your local IEP/ISS – Complete</w:t>
            </w:r>
          </w:p>
          <w:p w14:paraId="612AB85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EEE82C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F1CB7DB"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Lynette said that the link </w:t>
            </w:r>
            <w:r w:rsidRPr="4938449A">
              <w:rPr>
                <w:color w:val="7F7F7F" w:themeColor="text1" w:themeTint="80"/>
              </w:rPr>
              <w:lastRenderedPageBreak/>
              <w:t>would be coming soon</w:t>
            </w:r>
          </w:p>
          <w:p w14:paraId="6BC62E0A"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CE11B89"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Added a note to the Milestone Breakdown_V2 document</w:t>
            </w:r>
          </w:p>
          <w:p w14:paraId="52EA31CE"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 xml:space="preserve">Send intake forms used by other delegate agencies that also provide WIOA services </w:t>
            </w:r>
            <w:proofErr w:type="gramStart"/>
            <w:r w:rsidRPr="4938449A">
              <w:rPr>
                <w:color w:val="7F7F7F" w:themeColor="text1" w:themeTint="80"/>
              </w:rPr>
              <w:t>-  Complete</w:t>
            </w:r>
            <w:proofErr w:type="gramEnd"/>
          </w:p>
          <w:p w14:paraId="7D85A045"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A62819D"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Send Assessment Scenarios to SIU staff - Complete</w:t>
            </w:r>
          </w:p>
          <w:p w14:paraId="001311F8"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6A517D4"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4938449A">
              <w:rPr>
                <w:color w:val="7F7F7F" w:themeColor="text1" w:themeTint="80"/>
              </w:rPr>
              <w:t>LWIA 6 to have Thaddeus send bulleted list on specific youth flow. - Completed</w:t>
            </w:r>
          </w:p>
          <w:p w14:paraId="76A00C53" w14:textId="7E749818" w:rsidR="00AF3A37" w:rsidRDefault="00AF3A37">
            <w:pPr>
              <w:cnfStyle w:val="000000100000" w:firstRow="0" w:lastRow="0" w:firstColumn="0" w:lastColumn="0" w:oddVBand="0" w:evenVBand="0" w:oddHBand="1" w:evenHBand="0" w:firstRowFirstColumn="0" w:firstRowLastColumn="0" w:lastRowFirstColumn="0" w:lastRowLastColumn="0"/>
            </w:pPr>
          </w:p>
        </w:tc>
        <w:tc>
          <w:tcPr>
            <w:tcW w:w="1325" w:type="dxa"/>
          </w:tcPr>
          <w:p w14:paraId="335F3477" w14:textId="51D4E7DD" w:rsidR="00AF3A37" w:rsidRDefault="00584A33">
            <w:pPr>
              <w:cnfStyle w:val="000000100000" w:firstRow="0" w:lastRow="0" w:firstColumn="0" w:lastColumn="0" w:oddVBand="0" w:evenVBand="0" w:oddHBand="1" w:evenHBand="0" w:firstRowFirstColumn="0" w:firstRowLastColumn="0" w:lastRowFirstColumn="0" w:lastRowLastColumn="0"/>
            </w:pPr>
            <w:hyperlink r:id="rId11">
              <w:r w:rsidR="00AF3A37" w:rsidRPr="4938449A">
                <w:rPr>
                  <w:rStyle w:val="Hyperlink"/>
                  <w:color w:val="7F7F7F" w:themeColor="text1" w:themeTint="80"/>
                </w:rPr>
                <w:t>Miro Board</w:t>
              </w:r>
            </w:hyperlink>
          </w:p>
        </w:tc>
      </w:tr>
      <w:tr w:rsidR="00AF3A37" w14:paraId="1CBE2D4A"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6CC7C6D" w14:textId="191D4833" w:rsidR="00AF3A37" w:rsidRDefault="00AF3A37" w:rsidP="4938449A">
            <w:pPr>
              <w:rPr>
                <w:color w:val="7F7F7F" w:themeColor="text1" w:themeTint="80"/>
              </w:rPr>
            </w:pPr>
            <w:r w:rsidRPr="224EDFC8">
              <w:rPr>
                <w:color w:val="7F7F7F" w:themeColor="text1" w:themeTint="80"/>
              </w:rPr>
              <w:lastRenderedPageBreak/>
              <w:t>LWIA Customer Intake Forms &amp; IWDS Application</w:t>
            </w:r>
          </w:p>
        </w:tc>
        <w:tc>
          <w:tcPr>
            <w:tcW w:w="7910" w:type="dxa"/>
          </w:tcPr>
          <w:p w14:paraId="13678DCB"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06B7603E" w14:textId="77777777" w:rsidR="00AF3A37" w:rsidRDefault="00AF3A37"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Review Customer Crosswalk Worksheet &amp; confirm questions used on Intake Forms</w:t>
            </w:r>
          </w:p>
          <w:p w14:paraId="43F3E68B" w14:textId="77777777" w:rsidR="00AF3A37" w:rsidRDefault="00AF3A37"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What makes someone go from create customer to filling out the WIOA application in IWDS</w:t>
            </w:r>
          </w:p>
          <w:p w14:paraId="7EE028ED"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788F0268"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12, 2023</w:t>
            </w:r>
          </w:p>
          <w:p w14:paraId="215C48CB"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Comment from:</w:t>
            </w:r>
          </w:p>
          <w:p w14:paraId="6C6154B5"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Lori Warren – Race/Ethnicity &amp; Hispanic or Latino are two separate questions. Folks would like to see this one but for PIRL reporting it is two separate reporting data points. </w:t>
            </w:r>
          </w:p>
          <w:p w14:paraId="6CFB9019"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Andrews – Do we need to look at the race/ethnicity and possibly update this to be more equitable. Note – we will work with the equity committee to address this and align to Federal Reporting Requirements. </w:t>
            </w:r>
          </w:p>
          <w:p w14:paraId="09D4021A"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Dan White – Would like to understand the ability to eventually have more documentation uploaded and what that looks like as a possibility for the system.   </w:t>
            </w:r>
          </w:p>
          <w:p w14:paraId="25614C08"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0AE854E"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How is it handled if not suitable but certified under training? - They would not be enrolled and could be referred out.</w:t>
            </w:r>
          </w:p>
          <w:p w14:paraId="623CD63A" w14:textId="77777777" w:rsidR="00AF3A37" w:rsidRDefault="00AF3A37"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1 - We normally establish suitability prior to certifying someone in IWDS</w:t>
            </w:r>
          </w:p>
          <w:p w14:paraId="52F3678E" w14:textId="77777777" w:rsidR="00AF3A37" w:rsidRDefault="00AF3A37"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ED88F6C"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What does it look like to go back and certify for </w:t>
            </w:r>
            <w:proofErr w:type="gramStart"/>
            <w:r w:rsidRPr="224EDFC8">
              <w:rPr>
                <w:color w:val="7F7F7F" w:themeColor="text1" w:themeTint="80"/>
              </w:rPr>
              <w:t>training.</w:t>
            </w:r>
            <w:proofErr w:type="gramEnd"/>
          </w:p>
          <w:p w14:paraId="3502FE19" w14:textId="77777777" w:rsidR="00AF3A37" w:rsidRDefault="00AF3A37"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Usually identified in the IEP/ISS creation process (done within </w:t>
            </w:r>
            <w:proofErr w:type="gramStart"/>
            <w:r w:rsidRPr="224EDFC8">
              <w:rPr>
                <w:color w:val="7F7F7F" w:themeColor="text1" w:themeTint="80"/>
              </w:rPr>
              <w:t>45 day</w:t>
            </w:r>
            <w:proofErr w:type="gramEnd"/>
            <w:r w:rsidRPr="224EDFC8">
              <w:rPr>
                <w:color w:val="7F7F7F" w:themeColor="text1" w:themeTint="80"/>
              </w:rPr>
              <w:t xml:space="preserve"> window) and they can then complete the training application. </w:t>
            </w:r>
          </w:p>
          <w:p w14:paraId="4EDAD315" w14:textId="77777777" w:rsidR="00AF3A37" w:rsidRDefault="00AF3A37"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BE0A9D7"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Do any LWIA's not do a pre-enrollment? </w:t>
            </w:r>
          </w:p>
          <w:p w14:paraId="34E07572" w14:textId="77777777" w:rsidR="00AF3A37" w:rsidRDefault="00AF3A37"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Sometime with DW for Rapid Response or 1N/1E when you know they are going to be eligible. </w:t>
            </w:r>
          </w:p>
          <w:p w14:paraId="2206762D" w14:textId="77777777" w:rsidR="00AF3A37" w:rsidRDefault="00AF3A37"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Some instances where they do that.  </w:t>
            </w:r>
          </w:p>
          <w:p w14:paraId="6CF05511" w14:textId="77777777" w:rsidR="00AF3A37" w:rsidRDefault="00AF3A37"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Doing some assessments would be good to do as part of pre-enrollment. </w:t>
            </w:r>
          </w:p>
          <w:p w14:paraId="5AFC5A45"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2B54B58" w14:textId="1E1FF4E4" w:rsidR="00AF3A37" w:rsidRDefault="00AF3A37"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Locals will really want the ability to have custom reports that are flexible and allow them to manipulate to drill down to the data they need. </w:t>
            </w:r>
          </w:p>
        </w:tc>
        <w:tc>
          <w:tcPr>
            <w:tcW w:w="1689" w:type="dxa"/>
          </w:tcPr>
          <w:p w14:paraId="4D5B358D" w14:textId="00B51AD1" w:rsidR="00AF3A37" w:rsidRDefault="00AF3A37"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325" w:type="dxa"/>
          </w:tcPr>
          <w:p w14:paraId="6BB3900E" w14:textId="77777777" w:rsidR="00AF3A37" w:rsidRDefault="00AF3A37" w:rsidP="4938449A">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AF3A37" w14:paraId="48FBE604"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54890CCE" w14:textId="3C7E42CA" w:rsidR="00AF3A37" w:rsidRDefault="00AF3A37" w:rsidP="4938449A">
            <w:pPr>
              <w:rPr>
                <w:color w:val="7F7F7F" w:themeColor="text1" w:themeTint="80"/>
              </w:rPr>
            </w:pPr>
            <w:r w:rsidRPr="224EDFC8">
              <w:rPr>
                <w:color w:val="7F7F7F" w:themeColor="text1" w:themeTint="80"/>
              </w:rPr>
              <w:t>Customer Flow &amp; Local Policy and Procedures</w:t>
            </w:r>
          </w:p>
        </w:tc>
        <w:tc>
          <w:tcPr>
            <w:tcW w:w="7910" w:type="dxa"/>
          </w:tcPr>
          <w:p w14:paraId="5471CEA9" w14:textId="77777777" w:rsidR="00AF3A37" w:rsidRDefault="00AF3A37"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Show project webpages where we find links to recordings and resources.</w:t>
            </w:r>
          </w:p>
          <w:p w14:paraId="2D121F55" w14:textId="77777777" w:rsidR="00AF3A37" w:rsidRDefault="00AF3A37"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Review Milestones, Epics, Features</w:t>
            </w:r>
          </w:p>
          <w:p w14:paraId="2B48D5F9" w14:textId="77777777" w:rsidR="00AF3A37" w:rsidRDefault="00AF3A37"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Next Steps of Discovery Process – Page Transition, Data Collection, and identification of User Stories</w:t>
            </w:r>
          </w:p>
          <w:p w14:paraId="24457FFC" w14:textId="77777777" w:rsidR="00AF3A37" w:rsidRDefault="00AF3A37"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Start with New Customer – Discuss paper and online forms used in the initial interaction with the customer.  </w:t>
            </w:r>
          </w:p>
          <w:p w14:paraId="194BA7D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671920F"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DFD0577"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7EC7930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7, 2023</w:t>
            </w:r>
          </w:p>
          <w:p w14:paraId="4960437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Show project webpages where we find links to recordings and resources</w:t>
            </w:r>
          </w:p>
          <w:p w14:paraId="0D0A0B6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Rory </w:t>
            </w:r>
            <w:proofErr w:type="spellStart"/>
            <w:r w:rsidRPr="224EDFC8">
              <w:rPr>
                <w:color w:val="7F7F7F" w:themeColor="text1" w:themeTint="80"/>
              </w:rPr>
              <w:t>Callahghan</w:t>
            </w:r>
            <w:proofErr w:type="spellEnd"/>
            <w:r w:rsidRPr="224EDFC8">
              <w:rPr>
                <w:color w:val="7F7F7F" w:themeColor="text1" w:themeTint="80"/>
              </w:rPr>
              <w:t xml:space="preserve"> asked in chat for the link to the partner page</w:t>
            </w:r>
          </w:p>
          <w:p w14:paraId="5564EF1F"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C365DA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 Milestones, Epics, Features</w:t>
            </w:r>
          </w:p>
          <w:p w14:paraId="6CB32D3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Andrews asked about the Enhance system to store, search, and track customers throughout the customer record, </w:t>
            </w:r>
            <w:proofErr w:type="spellStart"/>
            <w:r w:rsidRPr="224EDFC8">
              <w:rPr>
                <w:color w:val="7F7F7F" w:themeColor="text1" w:themeTint="80"/>
              </w:rPr>
              <w:t>self service</w:t>
            </w:r>
            <w:proofErr w:type="spellEnd"/>
            <w:r w:rsidRPr="224EDFC8">
              <w:rPr>
                <w:color w:val="7F7F7F" w:themeColor="text1" w:themeTint="80"/>
              </w:rPr>
              <w:t xml:space="preserve"> customer applicant, active participant, and exited participant </w:t>
            </w:r>
            <w:proofErr w:type="spellStart"/>
            <w:proofErr w:type="gramStart"/>
            <w:r w:rsidRPr="224EDFC8">
              <w:rPr>
                <w:color w:val="7F7F7F" w:themeColor="text1" w:themeTint="80"/>
              </w:rPr>
              <w:t>status.He</w:t>
            </w:r>
            <w:proofErr w:type="spellEnd"/>
            <w:proofErr w:type="gramEnd"/>
            <w:r w:rsidRPr="224EDFC8">
              <w:rPr>
                <w:color w:val="7F7F7F" w:themeColor="text1" w:themeTint="80"/>
              </w:rPr>
              <w:t xml:space="preserve"> would like the functionality to the LWIA office administrators to merge customers and combine the records after verification that it is a valid duplicate record</w:t>
            </w:r>
          </w:p>
          <w:p w14:paraId="30D9E874" w14:textId="77777777" w:rsidR="00AF3A37" w:rsidRDefault="00AF3A37"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would also like to have other features to edit customer records at the local level</w:t>
            </w:r>
          </w:p>
          <w:p w14:paraId="32B76569" w14:textId="77777777" w:rsidR="00AF3A37" w:rsidRDefault="00AF3A37"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0BA3A9F"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Customer Process Flow – Discovery Work</w:t>
            </w:r>
          </w:p>
          <w:p w14:paraId="4367B88F"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highlight w:val="yellow"/>
              </w:rPr>
              <w:t>Monik</w:t>
            </w:r>
            <w:proofErr w:type="spellEnd"/>
            <w:r w:rsidRPr="224EDFC8">
              <w:rPr>
                <w:color w:val="7F7F7F" w:themeColor="text1" w:themeTint="80"/>
                <w:highlight w:val="yellow"/>
              </w:rPr>
              <w:t xml:space="preserve"> said that</w:t>
            </w:r>
            <w:r w:rsidRPr="224EDFC8">
              <w:rPr>
                <w:color w:val="7F7F7F" w:themeColor="text1" w:themeTint="80"/>
              </w:rPr>
              <w:t xml:space="preserve"> </w:t>
            </w:r>
          </w:p>
          <w:p w14:paraId="7D2014C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Robert said that keeping up </w:t>
            </w:r>
            <w:proofErr w:type="spellStart"/>
            <w:r w:rsidRPr="224EDFC8">
              <w:rPr>
                <w:color w:val="7F7F7F" w:themeColor="text1" w:themeTint="80"/>
              </w:rPr>
              <w:t>wit</w:t>
            </w:r>
            <w:proofErr w:type="spellEnd"/>
            <w:r w:rsidRPr="224EDFC8">
              <w:rPr>
                <w:color w:val="7F7F7F" w:themeColor="text1" w:themeTint="80"/>
              </w:rPr>
              <w:t xml:space="preserve"> the swipe cards is difficult because people were losing them and updates to the office software (Windows 10, 11) were not always compatible with the </w:t>
            </w:r>
            <w:proofErr w:type="gramStart"/>
            <w:r w:rsidRPr="224EDFC8">
              <w:rPr>
                <w:color w:val="7F7F7F" w:themeColor="text1" w:themeTint="80"/>
              </w:rPr>
              <w:t>time card</w:t>
            </w:r>
            <w:proofErr w:type="gramEnd"/>
            <w:r w:rsidRPr="224EDFC8">
              <w:rPr>
                <w:color w:val="7F7F7F" w:themeColor="text1" w:themeTint="80"/>
              </w:rPr>
              <w:t xml:space="preserve"> system.</w:t>
            </w:r>
          </w:p>
          <w:p w14:paraId="52C9CD11"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said that they have 2 forms, one for someone who says they’ve never been to the office before or someone who states that they have been there before</w:t>
            </w:r>
          </w:p>
          <w:p w14:paraId="22CCD6A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Ashannti said that if they wanted enrolled services, they referred to the virtual application and that application connects them to an account executive Career </w:t>
            </w:r>
            <w:proofErr w:type="spellStart"/>
            <w:r w:rsidRPr="224EDFC8">
              <w:rPr>
                <w:color w:val="7F7F7F" w:themeColor="text1" w:themeTint="80"/>
              </w:rPr>
              <w:t>Specialish</w:t>
            </w:r>
            <w:proofErr w:type="spellEnd"/>
            <w:r w:rsidRPr="224EDFC8">
              <w:rPr>
                <w:color w:val="7F7F7F" w:themeColor="text1" w:themeTint="80"/>
              </w:rPr>
              <w:t xml:space="preserve"> depending on the service they need</w:t>
            </w:r>
          </w:p>
          <w:p w14:paraId="27527C9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Thaddeus says that LWIA 6 have a short form for the receptionist uses them to log them into the electronic sign in sheet upon arrival. Intake is available on the website, so if they indicate they are interested in long-term </w:t>
            </w:r>
            <w:proofErr w:type="spellStart"/>
            <w:r w:rsidRPr="224EDFC8">
              <w:rPr>
                <w:color w:val="7F7F7F" w:themeColor="text1" w:themeTint="80"/>
              </w:rPr>
              <w:t>intensice</w:t>
            </w:r>
            <w:proofErr w:type="spellEnd"/>
            <w:r w:rsidRPr="224EDFC8">
              <w:rPr>
                <w:color w:val="7F7F7F" w:themeColor="text1" w:themeTint="80"/>
              </w:rPr>
              <w:t xml:space="preserve"> services they are directed to the website or resource room. Allyson said that LWIA 11 works the same way. </w:t>
            </w:r>
          </w:p>
          <w:p w14:paraId="2283474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said that there are 2 different intake info points – 1) receptionist/navigator that gives </w:t>
            </w:r>
            <w:proofErr w:type="gramStart"/>
            <w:r w:rsidRPr="224EDFC8">
              <w:rPr>
                <w:color w:val="7F7F7F" w:themeColor="text1" w:themeTint="80"/>
              </w:rPr>
              <w:t>service related</w:t>
            </w:r>
            <w:proofErr w:type="gramEnd"/>
            <w:r w:rsidRPr="224EDFC8">
              <w:rPr>
                <w:color w:val="7F7F7F" w:themeColor="text1" w:themeTint="80"/>
              </w:rPr>
              <w:t xml:space="preserve"> information. 2) Documentation for the application </w:t>
            </w:r>
            <w:proofErr w:type="gramStart"/>
            <w:r w:rsidRPr="224EDFC8">
              <w:rPr>
                <w:color w:val="7F7F7F" w:themeColor="text1" w:themeTint="80"/>
              </w:rPr>
              <w:t>are</w:t>
            </w:r>
            <w:proofErr w:type="gramEnd"/>
            <w:r w:rsidRPr="224EDFC8">
              <w:rPr>
                <w:color w:val="7F7F7F" w:themeColor="text1" w:themeTint="80"/>
              </w:rPr>
              <w:t xml:space="preserve"> either online or at the counter that helps to enter them into IWDS that helps to enter as a customer.</w:t>
            </w:r>
          </w:p>
          <w:p w14:paraId="21519FF8" w14:textId="77777777" w:rsidR="00AF3A37" w:rsidRDefault="00AF3A37"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Longform – has more demographic information, information to enter them as a customer </w:t>
            </w:r>
          </w:p>
          <w:p w14:paraId="5372C3A3" w14:textId="77777777" w:rsidR="00AF3A37" w:rsidRDefault="00AF3A37"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Shortform</w:t>
            </w:r>
            <w:proofErr w:type="spellEnd"/>
            <w:r w:rsidRPr="224EDFC8">
              <w:rPr>
                <w:color w:val="7F7F7F" w:themeColor="text1" w:themeTint="80"/>
              </w:rPr>
              <w:t xml:space="preserve"> – given if they have been in the office before and have a customer record in the system. Have last 4 </w:t>
            </w:r>
            <w:proofErr w:type="spellStart"/>
            <w:r w:rsidRPr="224EDFC8">
              <w:rPr>
                <w:color w:val="7F7F7F" w:themeColor="text1" w:themeTint="80"/>
              </w:rPr>
              <w:t>ssn</w:t>
            </w:r>
            <w:proofErr w:type="spellEnd"/>
            <w:r w:rsidRPr="224EDFC8">
              <w:rPr>
                <w:color w:val="7F7F7F" w:themeColor="text1" w:themeTint="80"/>
              </w:rPr>
              <w:t xml:space="preserve">, </w:t>
            </w:r>
          </w:p>
          <w:p w14:paraId="74C8162F" w14:textId="77777777" w:rsidR="00AF3A37" w:rsidRDefault="00AF3A37" w:rsidP="224EDFC8">
            <w:pPr>
              <w:pStyle w:val="ListParagraph"/>
              <w:numPr>
                <w:ilvl w:val="1"/>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If the customer says yes, but they can’t find as a customer, staff returns while they’re using services, asks for the long form information</w:t>
            </w:r>
          </w:p>
          <w:p w14:paraId="3B07FE5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Julia says that a </w:t>
            </w:r>
            <w:proofErr w:type="spellStart"/>
            <w:r w:rsidRPr="224EDFC8">
              <w:rPr>
                <w:color w:val="7F7F7F" w:themeColor="text1" w:themeTint="80"/>
              </w:rPr>
              <w:t>signin</w:t>
            </w:r>
            <w:proofErr w:type="spellEnd"/>
            <w:r w:rsidRPr="224EDFC8">
              <w:rPr>
                <w:color w:val="7F7F7F" w:themeColor="text1" w:themeTint="80"/>
              </w:rPr>
              <w:t xml:space="preserve"> sheet when a customer walks in is a common component. LWIA 7 a customer profile isn’t collected until the applicant state. Information is entered in career connect until staff knows they will move forward with a program</w:t>
            </w:r>
          </w:p>
          <w:p w14:paraId="3CB50D6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Monik</w:t>
            </w:r>
            <w:proofErr w:type="spellEnd"/>
            <w:r w:rsidRPr="224EDFC8">
              <w:rPr>
                <w:color w:val="7F7F7F" w:themeColor="text1" w:themeTint="80"/>
              </w:rPr>
              <w:t xml:space="preserve"> says that the One stop vs career Center process setup may cause the difference in the process</w:t>
            </w:r>
          </w:p>
          <w:p w14:paraId="08D0BC7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says that there might be a large volume of people coming through the office so the data is entered by the end of the day</w:t>
            </w:r>
          </w:p>
          <w:p w14:paraId="4ADA8E4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Ashanti says that LWIA 1 does not put them into IWDS until they completed the online virtual application for WIOA services and ask for identifying information</w:t>
            </w:r>
          </w:p>
          <w:p w14:paraId="3D90EEF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says that local services can only be entered in IWDS once per day, if a customer uses one service in the morning and one in the afternoon, they can only enter once, so entry may be put off to the end of the day</w:t>
            </w:r>
          </w:p>
          <w:p w14:paraId="7C2D5EC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Dan White said there used to be DCEO guidance for the minimum amount of information that was needed to be gathered for services (lora said it was likely the minimum required info from the PIRL</w:t>
            </w:r>
          </w:p>
          <w:p w14:paraId="73994C8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Robert shared minimum info from IWDS screen. There are other reasons than applying for title 1 that occur. In his LWIA, the receptionist takes the basic information, and if they’ve been there before. Then there’s a form for basic information, invite to an intro session for employment. LWIA 1 wanted to talk offline and come back with their first interaction process </w:t>
            </w:r>
            <w:r>
              <w:rPr>
                <w:noProof/>
              </w:rPr>
              <w:drawing>
                <wp:inline distT="0" distB="0" distL="0" distR="0" wp14:anchorId="6DF7715E" wp14:editId="48C50228">
                  <wp:extent cx="4885712" cy="4504762"/>
                  <wp:effectExtent l="0" t="0" r="0" b="0"/>
                  <wp:docPr id="915773907" name="Picture 91577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844617"/>
                          <pic:cNvPicPr/>
                        </pic:nvPicPr>
                        <pic:blipFill>
                          <a:blip r:embed="rId12">
                            <a:extLst>
                              <a:ext uri="{28A0092B-C50C-407E-A947-70E740481C1C}">
                                <a14:useLocalDpi xmlns:a14="http://schemas.microsoft.com/office/drawing/2010/main" val="0"/>
                              </a:ext>
                            </a:extLst>
                          </a:blip>
                          <a:stretch>
                            <a:fillRect/>
                          </a:stretch>
                        </pic:blipFill>
                        <pic:spPr>
                          <a:xfrm>
                            <a:off x="0" y="0"/>
                            <a:ext cx="4885712" cy="4504762"/>
                          </a:xfrm>
                          <a:prstGeom prst="rect">
                            <a:avLst/>
                          </a:prstGeom>
                        </pic:spPr>
                      </pic:pic>
                    </a:graphicData>
                  </a:graphic>
                </wp:inline>
              </w:drawing>
            </w:r>
          </w:p>
          <w:p w14:paraId="5B19FA9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EB02098"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5DF2C9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2DBEF16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lastRenderedPageBreak/>
              <w:t>December 5, 2023</w:t>
            </w:r>
          </w:p>
          <w:p w14:paraId="1140C881"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D58B18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Definitions Flow Miro Board:</w:t>
            </w:r>
          </w:p>
          <w:p w14:paraId="4E9FC93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We have a different person who starts with the customer, once the customer is at the Inquirant stage they are passed off to the Career Planner to be certified.</w:t>
            </w:r>
          </w:p>
          <w:p w14:paraId="62F6DA95" w14:textId="77777777" w:rsidR="00AF3A37" w:rsidRDefault="00AF3A37"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When an individual comes in to use </w:t>
            </w:r>
            <w:proofErr w:type="spellStart"/>
            <w:r w:rsidRPr="224EDFC8">
              <w:rPr>
                <w:color w:val="7F7F7F" w:themeColor="text1" w:themeTint="80"/>
              </w:rPr>
              <w:t>self services</w:t>
            </w:r>
            <w:proofErr w:type="spellEnd"/>
            <w:r w:rsidRPr="224EDFC8">
              <w:rPr>
                <w:color w:val="7F7F7F" w:themeColor="text1" w:themeTint="80"/>
              </w:rPr>
              <w:t xml:space="preserve">, we create a customer record so that we can track them in the system. They are not required to submit any documentation. This does create an issue as it can cause several duplicates in the system. These individuals aren’t given a PII which can cause the duplicates. </w:t>
            </w:r>
          </w:p>
          <w:p w14:paraId="332C684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(LWIA 1) – Similar process to Paul.</w:t>
            </w:r>
          </w:p>
          <w:p w14:paraId="49A9906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Toriana (LWIA 17) – Similar process to Paul.</w:t>
            </w:r>
          </w:p>
          <w:p w14:paraId="0915E876" w14:textId="77777777" w:rsidR="00AF3A37" w:rsidRDefault="00AF3A37"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When a customer comes into the </w:t>
            </w:r>
            <w:proofErr w:type="gramStart"/>
            <w:r w:rsidRPr="224EDFC8">
              <w:rPr>
                <w:color w:val="7F7F7F" w:themeColor="text1" w:themeTint="80"/>
              </w:rPr>
              <w:t>center</w:t>
            </w:r>
            <w:proofErr w:type="gramEnd"/>
            <w:r w:rsidRPr="224EDFC8">
              <w:rPr>
                <w:color w:val="7F7F7F" w:themeColor="text1" w:themeTint="80"/>
              </w:rPr>
              <w:t xml:space="preserve"> we have a system called AJC integrate which tracks basic information such as customer name and why they are here however this is all </w:t>
            </w:r>
            <w:proofErr w:type="spellStart"/>
            <w:r w:rsidRPr="224EDFC8">
              <w:rPr>
                <w:color w:val="7F7F7F" w:themeColor="text1" w:themeTint="80"/>
              </w:rPr>
              <w:t>self reported</w:t>
            </w:r>
            <w:proofErr w:type="spellEnd"/>
            <w:r w:rsidRPr="224EDFC8">
              <w:rPr>
                <w:color w:val="7F7F7F" w:themeColor="text1" w:themeTint="80"/>
              </w:rPr>
              <w:t xml:space="preserve"> information and not confirmed via documentation collection.</w:t>
            </w:r>
          </w:p>
          <w:p w14:paraId="2883A1F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Thaddeus (LWIA 6) – In most scenarios, the original Career Planner starts the app </w:t>
            </w:r>
            <w:proofErr w:type="gramStart"/>
            <w:r w:rsidRPr="224EDFC8">
              <w:rPr>
                <w:color w:val="7F7F7F" w:themeColor="text1" w:themeTint="80"/>
              </w:rPr>
              <w:t>and also</w:t>
            </w:r>
            <w:proofErr w:type="gramEnd"/>
            <w:r w:rsidRPr="224EDFC8">
              <w:rPr>
                <w:color w:val="7F7F7F" w:themeColor="text1" w:themeTint="80"/>
              </w:rPr>
              <w:t xml:space="preserve"> certifies the application.</w:t>
            </w:r>
          </w:p>
          <w:p w14:paraId="5CE8D220" w14:textId="77777777" w:rsidR="00AF3A37" w:rsidRDefault="00AF3A37"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Also uses a sign in sheet for </w:t>
            </w:r>
            <w:proofErr w:type="spellStart"/>
            <w:r w:rsidRPr="224EDFC8">
              <w:rPr>
                <w:color w:val="7F7F7F" w:themeColor="text1" w:themeTint="80"/>
              </w:rPr>
              <w:t>self services</w:t>
            </w:r>
            <w:proofErr w:type="spellEnd"/>
            <w:r w:rsidRPr="224EDFC8">
              <w:rPr>
                <w:color w:val="7F7F7F" w:themeColor="text1" w:themeTint="80"/>
              </w:rPr>
              <w:t>.</w:t>
            </w:r>
          </w:p>
          <w:p w14:paraId="6AD1F03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Allyson (LWIA 11) – Has a smaller office, Career Planner does both, starts the app, and certifies it.</w:t>
            </w:r>
          </w:p>
          <w:p w14:paraId="12F9389D" w14:textId="77777777" w:rsidR="00AF3A37" w:rsidRDefault="00AF3A37"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Our biggest issue is collecting PII information from those seeking </w:t>
            </w:r>
            <w:proofErr w:type="spellStart"/>
            <w:r w:rsidRPr="224EDFC8">
              <w:rPr>
                <w:color w:val="7F7F7F" w:themeColor="text1" w:themeTint="80"/>
              </w:rPr>
              <w:t>self service</w:t>
            </w:r>
            <w:proofErr w:type="spellEnd"/>
            <w:r w:rsidRPr="224EDFC8">
              <w:rPr>
                <w:color w:val="7F7F7F" w:themeColor="text1" w:themeTint="80"/>
              </w:rPr>
              <w:t xml:space="preserve">. </w:t>
            </w:r>
            <w:proofErr w:type="gramStart"/>
            <w:r w:rsidRPr="224EDFC8">
              <w:rPr>
                <w:color w:val="7F7F7F" w:themeColor="text1" w:themeTint="80"/>
              </w:rPr>
              <w:t>Often</w:t>
            </w:r>
            <w:proofErr w:type="gramEnd"/>
            <w:r w:rsidRPr="224EDFC8">
              <w:rPr>
                <w:color w:val="7F7F7F" w:themeColor="text1" w:themeTint="80"/>
              </w:rPr>
              <w:t xml:space="preserve"> they then don't get reported as a result.</w:t>
            </w:r>
          </w:p>
          <w:p w14:paraId="7DFD8F36"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(LWIA 1) – Every employee knows how to complete/certify every type of application in LWIA 1.</w:t>
            </w:r>
          </w:p>
          <w:p w14:paraId="036C02F5"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Their LWIA has one Career Planner per county and that Career Planner works with each customer from start to finish.</w:t>
            </w:r>
          </w:p>
          <w:p w14:paraId="61BA19B0" w14:textId="77777777" w:rsidR="00AF3A37" w:rsidRDefault="00AF3A37"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Although we have recently started doing meetings where we go over each applicant to see about eligibility before we enroll.</w:t>
            </w:r>
          </w:p>
          <w:p w14:paraId="3B7866FB" w14:textId="77777777" w:rsidR="00AF3A37" w:rsidRDefault="00AF3A37"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We have a sign in sheet, with Name, phone #, email address and zip code.  Then we add to system.  So then yes there ends up being more duplicates.</w:t>
            </w:r>
          </w:p>
          <w:p w14:paraId="15137032"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Kristi (LWIA 7) – Here at LWIA 7 we have different staff doing different parts of the application. </w:t>
            </w:r>
            <w:proofErr w:type="gramStart"/>
            <w:r w:rsidRPr="224EDFC8">
              <w:rPr>
                <w:color w:val="7F7F7F" w:themeColor="text1" w:themeTint="80"/>
              </w:rPr>
              <w:t>So</w:t>
            </w:r>
            <w:proofErr w:type="gramEnd"/>
            <w:r w:rsidRPr="224EDFC8">
              <w:rPr>
                <w:color w:val="7F7F7F" w:themeColor="text1" w:themeTint="80"/>
              </w:rPr>
              <w:t xml:space="preserve"> each agency does something different. Some do start to finish. Some do only eligibility up to the applicant and someone else will add the enrolling service.</w:t>
            </w:r>
          </w:p>
          <w:p w14:paraId="25C3ECC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LWIA 7 does not use Career Connect to track universal services. It is seldomly used or not a usual practice. There's more to the process than a simple DOB and SSN change because of the API.</w:t>
            </w:r>
          </w:p>
          <w:p w14:paraId="68606EFA"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 When a customer comes in, they will issue them a swipe card # and will use that as their PII. When they come back in, they can be searched by this number and helps stops duplicates. The swipe card # is generated in IWDS.</w:t>
            </w:r>
          </w:p>
          <w:p w14:paraId="568E6C59"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0DF720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percentage of individuals provide an email address?</w:t>
            </w:r>
          </w:p>
          <w:p w14:paraId="0725DB93" w14:textId="77777777" w:rsidR="00AF3A37" w:rsidRDefault="00AF3A37"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LWIA 1: Majority do have an email </w:t>
            </w:r>
            <w:proofErr w:type="gramStart"/>
            <w:r w:rsidRPr="224EDFC8">
              <w:rPr>
                <w:color w:val="7F7F7F" w:themeColor="text1" w:themeTint="80"/>
              </w:rPr>
              <w:t>address</w:t>
            </w:r>
            <w:proofErr w:type="gramEnd"/>
            <w:r w:rsidRPr="224EDFC8">
              <w:rPr>
                <w:color w:val="7F7F7F" w:themeColor="text1" w:themeTint="80"/>
              </w:rPr>
              <w:t xml:space="preserve"> but they don't always remember the password.</w:t>
            </w:r>
          </w:p>
          <w:p w14:paraId="52653AE4" w14:textId="77777777" w:rsidR="00AF3A37" w:rsidRDefault="00AF3A37"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11: Most often people have one; they can't always get into it though.</w:t>
            </w:r>
          </w:p>
          <w:p w14:paraId="10912847" w14:textId="77777777" w:rsidR="00AF3A37" w:rsidRDefault="00AF3A37"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21: More than 90%. If they don’t have an email, we help them set one up.</w:t>
            </w:r>
          </w:p>
          <w:p w14:paraId="2BC2F167" w14:textId="77777777" w:rsidR="00AF3A37" w:rsidRDefault="00AF3A37"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7: Majority of customers have email addresses. We do not use email addresses to identify customers, we use a customer ID. The customer ID is created when the customer profile is created. This is helpful to identify or correct duplicates within Career Connect.</w:t>
            </w:r>
          </w:p>
          <w:p w14:paraId="70B3CC7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CB6E497"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the capability to merge accounts in the system if they have a different name (</w:t>
            </w:r>
            <w:proofErr w:type="spellStart"/>
            <w:r w:rsidRPr="224EDFC8">
              <w:rPr>
                <w:color w:val="7F7F7F" w:themeColor="text1" w:themeTint="80"/>
              </w:rPr>
              <w:t>ie</w:t>
            </w:r>
            <w:proofErr w:type="spellEnd"/>
            <w:r w:rsidRPr="224EDFC8">
              <w:rPr>
                <w:color w:val="7F7F7F" w:themeColor="text1" w:themeTint="80"/>
              </w:rPr>
              <w:t>. They got married/divorced) but have the same DOB and/or SSN.</w:t>
            </w:r>
          </w:p>
          <w:p w14:paraId="4F6C5117"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If a customer has a different last name because they got married, LWIA 1 has the capability to change the name in the system to reflect the new name instead of creating a second account and eventually merging them. </w:t>
            </w:r>
          </w:p>
          <w:p w14:paraId="096FD03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192FD23"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do you do when a customer comes through the front door for the first time?</w:t>
            </w:r>
          </w:p>
          <w:p w14:paraId="1F05DB91"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Paul (LWIA 3) – They have a front desk navigator who works with a customer to determine what they need to do. If they need </w:t>
            </w:r>
            <w:proofErr w:type="spellStart"/>
            <w:r w:rsidRPr="224EDFC8">
              <w:rPr>
                <w:color w:val="7F7F7F" w:themeColor="text1" w:themeTint="80"/>
              </w:rPr>
              <w:t>self services</w:t>
            </w:r>
            <w:proofErr w:type="spellEnd"/>
            <w:r w:rsidRPr="224EDFC8">
              <w:rPr>
                <w:color w:val="7F7F7F" w:themeColor="text1" w:themeTint="80"/>
              </w:rPr>
              <w:t xml:space="preserve">, they will be sent to the career center. If they need training, they </w:t>
            </w:r>
            <w:proofErr w:type="gramStart"/>
            <w:r w:rsidRPr="224EDFC8">
              <w:rPr>
                <w:color w:val="7F7F7F" w:themeColor="text1" w:themeTint="80"/>
              </w:rPr>
              <w:t>would</w:t>
            </w:r>
            <w:proofErr w:type="gramEnd"/>
            <w:r w:rsidRPr="224EDFC8">
              <w:rPr>
                <w:color w:val="7F7F7F" w:themeColor="text1" w:themeTint="80"/>
              </w:rPr>
              <w:t xml:space="preserve"> go to pre-enrollment. Would get more info on what they want training on and then funneled into a specific program. They would fill out a specific form to collect </w:t>
            </w:r>
            <w:r w:rsidRPr="224EDFC8">
              <w:rPr>
                <w:color w:val="7F7F7F" w:themeColor="text1" w:themeTint="80"/>
              </w:rPr>
              <w:lastRenderedPageBreak/>
              <w:t>information to get them into the system. This isn’t universal across the state but most LWIAs likely have a similar form or process.</w:t>
            </w:r>
          </w:p>
          <w:p w14:paraId="3EC517D4"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Rory (LWIA 6) – Some LWIAs ask first-time workNet/AJC visitors to complete a short survey about their needs, and then it helps us determine which agency partner we could refer them to, and then we go from there. This survey is available on their website, it is not an IWDS form.</w:t>
            </w:r>
          </w:p>
          <w:p w14:paraId="2A2FE4CD"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Ashannti (LWIA 1) – If a customer walks in our resource room staff will ask what services they need. If they are interested in one of the </w:t>
            </w:r>
            <w:proofErr w:type="gramStart"/>
            <w:r w:rsidRPr="224EDFC8">
              <w:rPr>
                <w:color w:val="7F7F7F" w:themeColor="text1" w:themeTint="80"/>
              </w:rPr>
              <w:t>self-services</w:t>
            </w:r>
            <w:proofErr w:type="gramEnd"/>
            <w:r w:rsidRPr="224EDFC8">
              <w:rPr>
                <w:color w:val="7F7F7F" w:themeColor="text1" w:themeTint="80"/>
              </w:rPr>
              <w:t xml:space="preserve"> they are assisted with that, but if they are interested in an enrolled service (training or paid work experience) the customer is referred to our virtual application. The customer completing the online application indicates their interest.</w:t>
            </w:r>
          </w:p>
          <w:p w14:paraId="0A695C93"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In most cases a customer profile isn't created until the Applicant stage. By then, a customer would have attended an Orientation for the WIOA program. All customer information is collected in the local WIOA application given in an orientation.</w:t>
            </w:r>
          </w:p>
          <w:p w14:paraId="07112D8D"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Toriana (LWIA 17) – Customer completes a pre-application and some sort of orientation (if they are not pursuing </w:t>
            </w:r>
            <w:proofErr w:type="spellStart"/>
            <w:r w:rsidRPr="224EDFC8">
              <w:rPr>
                <w:color w:val="7F7F7F" w:themeColor="text1" w:themeTint="80"/>
              </w:rPr>
              <w:t>self services</w:t>
            </w:r>
            <w:proofErr w:type="spellEnd"/>
            <w:r w:rsidRPr="224EDFC8">
              <w:rPr>
                <w:color w:val="7F7F7F" w:themeColor="text1" w:themeTint="80"/>
              </w:rPr>
              <w:t xml:space="preserve">) before they are entered into the system as an Inquirant. </w:t>
            </w:r>
          </w:p>
          <w:p w14:paraId="390D2BE7"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&amp; Robert (LWIA 1) – Customer must complete an information session and complete an information packet before they are even able to meet with a Career Planner. This is important to ensure that the customer knows what they are getting into before completing an IWDS application.</w:t>
            </w:r>
          </w:p>
          <w:p w14:paraId="495A00CE"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Customer comes in. Tells what they need. Have them Sign in. Go over our resources and training information and then get them to where they need to be and always hand them our pre-application, to fill out if wanting training or OJT or Work Experience or if they would like to share with someone else.</w:t>
            </w:r>
          </w:p>
          <w:p w14:paraId="1CDDA80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E84733A"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Something that was recently rolled out earlier this year in Career Connect is that a partial profile can be created as well. This idea may or not be helpful for future discussions.</w:t>
            </w:r>
          </w:p>
          <w:p w14:paraId="3A4571F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532720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lastRenderedPageBreak/>
              <w:t xml:space="preserve">There are now three non-enrolling services (called pre-enrollment activities for 1Y) that must be entered before an active enrolling service can be entered. </w:t>
            </w:r>
          </w:p>
          <w:p w14:paraId="4B4DCAE4"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Non-enrolling vs enrolling services will need to be a flag/tag on the service management tool where we store the list of services the career planners are able to use.</w:t>
            </w:r>
          </w:p>
          <w:p w14:paraId="026D5DD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8B54F0E"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assessments are completed after a customer is certified?</w:t>
            </w:r>
          </w:p>
          <w:p w14:paraId="1EA6990B"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The bulk of assessments are </w:t>
            </w:r>
            <w:proofErr w:type="gramStart"/>
            <w:r w:rsidRPr="224EDFC8">
              <w:rPr>
                <w:color w:val="7F7F7F" w:themeColor="text1" w:themeTint="80"/>
              </w:rPr>
              <w:t>actually completed</w:t>
            </w:r>
            <w:proofErr w:type="gramEnd"/>
            <w:r w:rsidRPr="224EDFC8">
              <w:rPr>
                <w:color w:val="7F7F7F" w:themeColor="text1" w:themeTint="80"/>
              </w:rPr>
              <w:t xml:space="preserve"> before certification.</w:t>
            </w:r>
          </w:p>
          <w:p w14:paraId="7849F403" w14:textId="77777777" w:rsidR="00AF3A37" w:rsidRDefault="00AF3A37" w:rsidP="224EDFC8">
            <w:pPr>
              <w:pStyle w:val="ListParagraph"/>
              <w:numPr>
                <w:ilvl w:val="1"/>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proofErr w:type="spellStart"/>
            <w:r w:rsidRPr="224EDFC8">
              <w:rPr>
                <w:color w:val="7F7F7F" w:themeColor="text1" w:themeTint="80"/>
              </w:rPr>
              <w:t>i.e</w:t>
            </w:r>
            <w:proofErr w:type="spellEnd"/>
            <w:r w:rsidRPr="224EDFC8">
              <w:rPr>
                <w:color w:val="7F7F7F" w:themeColor="text1" w:themeTint="80"/>
              </w:rPr>
              <w:t xml:space="preserve"> – interest assessments, needs assessments, skill assessments</w:t>
            </w:r>
          </w:p>
          <w:p w14:paraId="4823200F"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 assessments that are related to specific programs are completed after certification.</w:t>
            </w:r>
          </w:p>
          <w:p w14:paraId="0691BACA"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are specific screens in IWDS that record assessments before certification. The assessment summary screen can be used before certification.</w:t>
            </w:r>
          </w:p>
          <w:p w14:paraId="1FB79AF8"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p>
          <w:p w14:paraId="61C0EFC9" w14:textId="77777777" w:rsidR="00AF3A37" w:rsidRDefault="00AF3A37"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CASAS and TABE can only be entered once an application </w:t>
            </w:r>
            <w:proofErr w:type="gramStart"/>
            <w:r w:rsidRPr="224EDFC8">
              <w:rPr>
                <w:color w:val="7F7F7F" w:themeColor="text1" w:themeTint="80"/>
              </w:rPr>
              <w:t>has</w:t>
            </w:r>
            <w:proofErr w:type="gramEnd"/>
            <w:r w:rsidRPr="224EDFC8">
              <w:rPr>
                <w:color w:val="7F7F7F" w:themeColor="text1" w:themeTint="80"/>
              </w:rPr>
              <w:t xml:space="preserve"> been started, but it doesn’t have to be certified.</w:t>
            </w:r>
          </w:p>
          <w:p w14:paraId="41BBEE1A" w14:textId="77777777" w:rsidR="00AF3A37" w:rsidRDefault="00AF3A37"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1AA2D7D"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Their IEP/ISS is tied to their comprehensive assessments. They use the assessments completed before the application to fill in the gaps.</w:t>
            </w:r>
          </w:p>
          <w:p w14:paraId="58A010A4"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FAB4391"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has been a request for years for the state (DCEO) to create a universal IEP/ISS that all LWIAs can use but this request has never been completed. Due to this, all LWIAs have their own IEP/ISS.</w:t>
            </w:r>
          </w:p>
          <w:p w14:paraId="384BB8F0" w14:textId="77777777" w:rsidR="00AF3A37" w:rsidRDefault="00AF3A37" w:rsidP="224EDFC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Most </w:t>
            </w:r>
            <w:proofErr w:type="gramStart"/>
            <w:r w:rsidRPr="224EDFC8">
              <w:rPr>
                <w:color w:val="7F7F7F" w:themeColor="text1" w:themeTint="80"/>
              </w:rPr>
              <w:t>locally-developed</w:t>
            </w:r>
            <w:proofErr w:type="gramEnd"/>
            <w:r w:rsidRPr="224EDFC8">
              <w:rPr>
                <w:color w:val="7F7F7F" w:themeColor="text1" w:themeTint="80"/>
              </w:rPr>
              <w:t xml:space="preserve"> IEPs are probably similar in format and content.</w:t>
            </w:r>
          </w:p>
          <w:p w14:paraId="4C02AFEB"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E23B752"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two different roles of individuals who can work with the customer (there are 22 different roles, but these are the main two):</w:t>
            </w:r>
          </w:p>
          <w:p w14:paraId="5B3C7C4F" w14:textId="77777777" w:rsidR="00AF3A37" w:rsidRDefault="00AF3A37"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Coach/Career Planner</w:t>
            </w:r>
          </w:p>
          <w:p w14:paraId="3A79D364" w14:textId="77777777" w:rsidR="00AF3A37" w:rsidRDefault="00AF3A37"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Business Services Rep – Staff Accounts</w:t>
            </w:r>
          </w:p>
          <w:p w14:paraId="6EAF845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E759FE0"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lastRenderedPageBreak/>
              <w:t>Questions to Consider:</w:t>
            </w:r>
          </w:p>
          <w:p w14:paraId="6183484A"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Why are we keeping Inquirant records in the IWDS system who never move forward to the application stage if they are inactive for longer than 6 months? Can this process be changed/edited in the new system?</w:t>
            </w:r>
          </w:p>
          <w:p w14:paraId="047918A7"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Kelly L – 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34B36302"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From Kelly L - Would an IwN customer ID be one multi-identification factor? Along w/ DOB, SSN, to make matches between programs and avoid duplicate entries?</w:t>
            </w:r>
          </w:p>
          <w:p w14:paraId="60EA213C" w14:textId="77777777"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We need to clarify and then determine at what point we collect and enter certain types of data from the customer? </w:t>
            </w:r>
          </w:p>
          <w:p w14:paraId="1109EF04" w14:textId="77777777" w:rsidR="00AF3A37" w:rsidRDefault="00AF3A37"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We also want to ensure that we can record and track the number of those who are utilizing </w:t>
            </w:r>
            <w:proofErr w:type="spellStart"/>
            <w:r w:rsidRPr="224EDFC8">
              <w:rPr>
                <w:color w:val="7F7F7F" w:themeColor="text1" w:themeTint="80"/>
              </w:rPr>
              <w:t>self services</w:t>
            </w:r>
            <w:proofErr w:type="spellEnd"/>
            <w:r w:rsidRPr="224EDFC8">
              <w:rPr>
                <w:color w:val="7F7F7F" w:themeColor="text1" w:themeTint="80"/>
              </w:rPr>
              <w:t>, who only needs resume help or needs to attend a workshop, and who will move forward to complete a WIOA/Trade application.</w:t>
            </w:r>
          </w:p>
          <w:p w14:paraId="7130B8D2" w14:textId="4523155D"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Will the new system have a way to delete/edit assessments? A customer might come back later and want to complete updated assessments.</w:t>
            </w:r>
          </w:p>
        </w:tc>
        <w:tc>
          <w:tcPr>
            <w:tcW w:w="1689" w:type="dxa"/>
          </w:tcPr>
          <w:p w14:paraId="285E3A81" w14:textId="48F09EA9"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325" w:type="dxa"/>
          </w:tcPr>
          <w:p w14:paraId="2F4ADABB" w14:textId="77777777"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AF3A37" w14:paraId="566BF22D" w14:textId="77777777" w:rsidTr="00BA2330">
        <w:tc>
          <w:tcPr>
            <w:cnfStyle w:val="001000000000" w:firstRow="0" w:lastRow="0" w:firstColumn="1" w:lastColumn="0" w:oddVBand="0" w:evenVBand="0" w:oddHBand="0" w:evenHBand="0" w:firstRowFirstColumn="0" w:firstRowLastColumn="0" w:lastRowFirstColumn="0" w:lastRowLastColumn="0"/>
            <w:tcW w:w="2121" w:type="dxa"/>
          </w:tcPr>
          <w:p w14:paraId="3A462401" w14:textId="25C293F0" w:rsidR="00AF3A37" w:rsidRPr="224EDFC8" w:rsidRDefault="00AF3A37" w:rsidP="224EDFC8">
            <w:pPr>
              <w:rPr>
                <w:color w:val="7F7F7F" w:themeColor="text1" w:themeTint="80"/>
              </w:rPr>
            </w:pPr>
          </w:p>
        </w:tc>
        <w:tc>
          <w:tcPr>
            <w:tcW w:w="7910" w:type="dxa"/>
          </w:tcPr>
          <w:p w14:paraId="01F3F5AC" w14:textId="3536DC56" w:rsidR="00AF3A37" w:rsidRPr="224EDFC8"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89" w:type="dxa"/>
          </w:tcPr>
          <w:p w14:paraId="7F88482C"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325" w:type="dxa"/>
          </w:tcPr>
          <w:p w14:paraId="1E6917A4" w14:textId="77777777"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AF3A37" w14:paraId="787537FD" w14:textId="77777777" w:rsidTr="00BA2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095B2242" w14:textId="337B3D75" w:rsidR="00AF3A37" w:rsidRPr="224EDFC8" w:rsidRDefault="00AF3A37" w:rsidP="224EDFC8">
            <w:pPr>
              <w:rPr>
                <w:color w:val="7F7F7F" w:themeColor="text1" w:themeTint="80"/>
              </w:rPr>
            </w:pPr>
          </w:p>
        </w:tc>
        <w:tc>
          <w:tcPr>
            <w:tcW w:w="7910" w:type="dxa"/>
          </w:tcPr>
          <w:p w14:paraId="1C1C758C" w14:textId="7175D796" w:rsidR="00AF3A37" w:rsidRDefault="00AF3A37" w:rsidP="4938449A">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tc>
        <w:tc>
          <w:tcPr>
            <w:tcW w:w="1689" w:type="dxa"/>
          </w:tcPr>
          <w:p w14:paraId="328BC27C" w14:textId="1E68040A"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325" w:type="dxa"/>
          </w:tcPr>
          <w:p w14:paraId="2DE5C8C6" w14:textId="34B233D5" w:rsidR="00AF3A37" w:rsidRDefault="00AF3A37" w:rsidP="4938449A">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AF3A37" w14:paraId="42C21BFD" w14:textId="77777777" w:rsidTr="00BA2330">
        <w:trPr>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28A12EC" w14:textId="62814061" w:rsidR="00AF3A37" w:rsidRDefault="00AF3A37" w:rsidP="224EDFC8">
            <w:pPr>
              <w:rPr>
                <w:color w:val="7F7F7F" w:themeColor="text1" w:themeTint="80"/>
              </w:rPr>
            </w:pPr>
          </w:p>
        </w:tc>
        <w:tc>
          <w:tcPr>
            <w:tcW w:w="7910" w:type="dxa"/>
          </w:tcPr>
          <w:p w14:paraId="3D0BA810" w14:textId="19F18B7F"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89" w:type="dxa"/>
          </w:tcPr>
          <w:p w14:paraId="38E18A6A" w14:textId="4297D312"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325" w:type="dxa"/>
          </w:tcPr>
          <w:p w14:paraId="5055DBD4" w14:textId="24A8FB20" w:rsidR="00AF3A37" w:rsidRDefault="00AF3A37"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AF3A37" w14:paraId="593E2B7A" w14:textId="77777777" w:rsidTr="00BA2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1" w:type="dxa"/>
          </w:tcPr>
          <w:p w14:paraId="6A3BF918" w14:textId="0CE254BA" w:rsidR="00AF3A37" w:rsidRDefault="00AF3A37" w:rsidP="224EDFC8">
            <w:pPr>
              <w:rPr>
                <w:color w:val="7F7F7F" w:themeColor="text1" w:themeTint="80"/>
              </w:rPr>
            </w:pPr>
          </w:p>
        </w:tc>
        <w:tc>
          <w:tcPr>
            <w:tcW w:w="7910" w:type="dxa"/>
          </w:tcPr>
          <w:p w14:paraId="0B9C7ED1" w14:textId="138FC0C0"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689" w:type="dxa"/>
          </w:tcPr>
          <w:p w14:paraId="2D9947D0" w14:textId="4A91D82C"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325" w:type="dxa"/>
          </w:tcPr>
          <w:p w14:paraId="75DA1A5B" w14:textId="35D5A1A5" w:rsidR="00AF3A37" w:rsidRDefault="00AF3A37"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283"/>
    <w:multiLevelType w:val="hybridMultilevel"/>
    <w:tmpl w:val="AEC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3"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4"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5"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6" w15:restartNumberingAfterBreak="0">
    <w:nsid w:val="106E31BD"/>
    <w:multiLevelType w:val="hybridMultilevel"/>
    <w:tmpl w:val="FFFFFFFF"/>
    <w:lvl w:ilvl="0" w:tplc="D37CE3A6">
      <w:start w:val="1"/>
      <w:numFmt w:val="bullet"/>
      <w:lvlText w:val=""/>
      <w:lvlJc w:val="left"/>
      <w:pPr>
        <w:ind w:left="720" w:hanging="360"/>
      </w:pPr>
      <w:rPr>
        <w:rFonts w:ascii="Symbol" w:hAnsi="Symbol" w:hint="default"/>
      </w:rPr>
    </w:lvl>
    <w:lvl w:ilvl="1" w:tplc="0DCE0E56">
      <w:start w:val="1"/>
      <w:numFmt w:val="bullet"/>
      <w:lvlText w:val="o"/>
      <w:lvlJc w:val="left"/>
      <w:pPr>
        <w:ind w:left="1440" w:hanging="360"/>
      </w:pPr>
      <w:rPr>
        <w:rFonts w:ascii="Courier New" w:hAnsi="Courier New" w:hint="default"/>
      </w:rPr>
    </w:lvl>
    <w:lvl w:ilvl="2" w:tplc="76CCD63C">
      <w:start w:val="1"/>
      <w:numFmt w:val="bullet"/>
      <w:lvlText w:val=""/>
      <w:lvlJc w:val="left"/>
      <w:pPr>
        <w:ind w:left="2160" w:hanging="360"/>
      </w:pPr>
      <w:rPr>
        <w:rFonts w:ascii="Wingdings" w:hAnsi="Wingdings" w:hint="default"/>
      </w:rPr>
    </w:lvl>
    <w:lvl w:ilvl="3" w:tplc="4E4AD056">
      <w:start w:val="1"/>
      <w:numFmt w:val="bullet"/>
      <w:lvlText w:val=""/>
      <w:lvlJc w:val="left"/>
      <w:pPr>
        <w:ind w:left="2880" w:hanging="360"/>
      </w:pPr>
      <w:rPr>
        <w:rFonts w:ascii="Symbol" w:hAnsi="Symbol" w:hint="default"/>
      </w:rPr>
    </w:lvl>
    <w:lvl w:ilvl="4" w:tplc="10AE36E2">
      <w:start w:val="1"/>
      <w:numFmt w:val="bullet"/>
      <w:lvlText w:val="o"/>
      <w:lvlJc w:val="left"/>
      <w:pPr>
        <w:ind w:left="3600" w:hanging="360"/>
      </w:pPr>
      <w:rPr>
        <w:rFonts w:ascii="Courier New" w:hAnsi="Courier New" w:hint="default"/>
      </w:rPr>
    </w:lvl>
    <w:lvl w:ilvl="5" w:tplc="CBB6A65E">
      <w:start w:val="1"/>
      <w:numFmt w:val="bullet"/>
      <w:lvlText w:val=""/>
      <w:lvlJc w:val="left"/>
      <w:pPr>
        <w:ind w:left="4320" w:hanging="360"/>
      </w:pPr>
      <w:rPr>
        <w:rFonts w:ascii="Wingdings" w:hAnsi="Wingdings" w:hint="default"/>
      </w:rPr>
    </w:lvl>
    <w:lvl w:ilvl="6" w:tplc="D0282E12">
      <w:start w:val="1"/>
      <w:numFmt w:val="bullet"/>
      <w:lvlText w:val=""/>
      <w:lvlJc w:val="left"/>
      <w:pPr>
        <w:ind w:left="5040" w:hanging="360"/>
      </w:pPr>
      <w:rPr>
        <w:rFonts w:ascii="Symbol" w:hAnsi="Symbol" w:hint="default"/>
      </w:rPr>
    </w:lvl>
    <w:lvl w:ilvl="7" w:tplc="C4DCD2D0">
      <w:start w:val="1"/>
      <w:numFmt w:val="bullet"/>
      <w:lvlText w:val="o"/>
      <w:lvlJc w:val="left"/>
      <w:pPr>
        <w:ind w:left="5760" w:hanging="360"/>
      </w:pPr>
      <w:rPr>
        <w:rFonts w:ascii="Courier New" w:hAnsi="Courier New" w:hint="default"/>
      </w:rPr>
    </w:lvl>
    <w:lvl w:ilvl="8" w:tplc="EF483E74">
      <w:start w:val="1"/>
      <w:numFmt w:val="bullet"/>
      <w:lvlText w:val=""/>
      <w:lvlJc w:val="left"/>
      <w:pPr>
        <w:ind w:left="6480" w:hanging="360"/>
      </w:pPr>
      <w:rPr>
        <w:rFonts w:ascii="Wingdings" w:hAnsi="Wingdings" w:hint="default"/>
      </w:rPr>
    </w:lvl>
  </w:abstractNum>
  <w:abstractNum w:abstractNumId="7"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8"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9"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11"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2"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56184"/>
    <w:multiLevelType w:val="hybridMultilevel"/>
    <w:tmpl w:val="FFFFFFFF"/>
    <w:lvl w:ilvl="0" w:tplc="3D6EF194">
      <w:start w:val="1"/>
      <w:numFmt w:val="bullet"/>
      <w:lvlText w:val=""/>
      <w:lvlJc w:val="left"/>
      <w:pPr>
        <w:ind w:left="720" w:hanging="360"/>
      </w:pPr>
      <w:rPr>
        <w:rFonts w:ascii="Symbol" w:hAnsi="Symbol" w:hint="default"/>
      </w:rPr>
    </w:lvl>
    <w:lvl w:ilvl="1" w:tplc="7C3CAC00">
      <w:start w:val="1"/>
      <w:numFmt w:val="bullet"/>
      <w:lvlText w:val="o"/>
      <w:lvlJc w:val="left"/>
      <w:pPr>
        <w:ind w:left="1440" w:hanging="360"/>
      </w:pPr>
      <w:rPr>
        <w:rFonts w:ascii="Courier New" w:hAnsi="Courier New" w:hint="default"/>
      </w:rPr>
    </w:lvl>
    <w:lvl w:ilvl="2" w:tplc="00C8419C">
      <w:start w:val="1"/>
      <w:numFmt w:val="bullet"/>
      <w:lvlText w:val=""/>
      <w:lvlJc w:val="left"/>
      <w:pPr>
        <w:ind w:left="2160" w:hanging="360"/>
      </w:pPr>
      <w:rPr>
        <w:rFonts w:ascii="Wingdings" w:hAnsi="Wingdings" w:hint="default"/>
      </w:rPr>
    </w:lvl>
    <w:lvl w:ilvl="3" w:tplc="4BEE6BB8">
      <w:start w:val="1"/>
      <w:numFmt w:val="bullet"/>
      <w:lvlText w:val=""/>
      <w:lvlJc w:val="left"/>
      <w:pPr>
        <w:ind w:left="2880" w:hanging="360"/>
      </w:pPr>
      <w:rPr>
        <w:rFonts w:ascii="Symbol" w:hAnsi="Symbol" w:hint="default"/>
      </w:rPr>
    </w:lvl>
    <w:lvl w:ilvl="4" w:tplc="D264D514">
      <w:start w:val="1"/>
      <w:numFmt w:val="bullet"/>
      <w:lvlText w:val="o"/>
      <w:lvlJc w:val="left"/>
      <w:pPr>
        <w:ind w:left="3600" w:hanging="360"/>
      </w:pPr>
      <w:rPr>
        <w:rFonts w:ascii="Courier New" w:hAnsi="Courier New" w:hint="default"/>
      </w:rPr>
    </w:lvl>
    <w:lvl w:ilvl="5" w:tplc="029EC85E">
      <w:start w:val="1"/>
      <w:numFmt w:val="bullet"/>
      <w:lvlText w:val=""/>
      <w:lvlJc w:val="left"/>
      <w:pPr>
        <w:ind w:left="4320" w:hanging="360"/>
      </w:pPr>
      <w:rPr>
        <w:rFonts w:ascii="Wingdings" w:hAnsi="Wingdings" w:hint="default"/>
      </w:rPr>
    </w:lvl>
    <w:lvl w:ilvl="6" w:tplc="4B1E4A1A">
      <w:start w:val="1"/>
      <w:numFmt w:val="bullet"/>
      <w:lvlText w:val=""/>
      <w:lvlJc w:val="left"/>
      <w:pPr>
        <w:ind w:left="5040" w:hanging="360"/>
      </w:pPr>
      <w:rPr>
        <w:rFonts w:ascii="Symbol" w:hAnsi="Symbol" w:hint="default"/>
      </w:rPr>
    </w:lvl>
    <w:lvl w:ilvl="7" w:tplc="4A8E778E">
      <w:start w:val="1"/>
      <w:numFmt w:val="bullet"/>
      <w:lvlText w:val="o"/>
      <w:lvlJc w:val="left"/>
      <w:pPr>
        <w:ind w:left="5760" w:hanging="360"/>
      </w:pPr>
      <w:rPr>
        <w:rFonts w:ascii="Courier New" w:hAnsi="Courier New" w:hint="default"/>
      </w:rPr>
    </w:lvl>
    <w:lvl w:ilvl="8" w:tplc="ED9E8CD4">
      <w:start w:val="1"/>
      <w:numFmt w:val="bullet"/>
      <w:lvlText w:val=""/>
      <w:lvlJc w:val="left"/>
      <w:pPr>
        <w:ind w:left="6480" w:hanging="360"/>
      </w:pPr>
      <w:rPr>
        <w:rFonts w:ascii="Wingdings" w:hAnsi="Wingdings" w:hint="default"/>
      </w:rPr>
    </w:lvl>
  </w:abstractNum>
  <w:abstractNum w:abstractNumId="19"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22"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827A6"/>
    <w:multiLevelType w:val="hybridMultilevel"/>
    <w:tmpl w:val="8AD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7" w15:restartNumberingAfterBreak="0">
    <w:nsid w:val="76754994"/>
    <w:multiLevelType w:val="hybridMultilevel"/>
    <w:tmpl w:val="FFFFFFFF"/>
    <w:lvl w:ilvl="0" w:tplc="6CB846D2">
      <w:start w:val="1"/>
      <w:numFmt w:val="bullet"/>
      <w:lvlText w:val=""/>
      <w:lvlJc w:val="left"/>
      <w:pPr>
        <w:ind w:left="720" w:hanging="360"/>
      </w:pPr>
      <w:rPr>
        <w:rFonts w:ascii="Symbol" w:hAnsi="Symbol" w:hint="default"/>
      </w:rPr>
    </w:lvl>
    <w:lvl w:ilvl="1" w:tplc="5D8061D0">
      <w:start w:val="1"/>
      <w:numFmt w:val="bullet"/>
      <w:lvlText w:val="o"/>
      <w:lvlJc w:val="left"/>
      <w:pPr>
        <w:ind w:left="1440" w:hanging="360"/>
      </w:pPr>
      <w:rPr>
        <w:rFonts w:ascii="Courier New" w:hAnsi="Courier New" w:hint="default"/>
      </w:rPr>
    </w:lvl>
    <w:lvl w:ilvl="2" w:tplc="FE0A7000">
      <w:start w:val="1"/>
      <w:numFmt w:val="bullet"/>
      <w:lvlText w:val=""/>
      <w:lvlJc w:val="left"/>
      <w:pPr>
        <w:ind w:left="2160" w:hanging="360"/>
      </w:pPr>
      <w:rPr>
        <w:rFonts w:ascii="Wingdings" w:hAnsi="Wingdings" w:hint="default"/>
      </w:rPr>
    </w:lvl>
    <w:lvl w:ilvl="3" w:tplc="3662DD76">
      <w:start w:val="1"/>
      <w:numFmt w:val="bullet"/>
      <w:lvlText w:val=""/>
      <w:lvlJc w:val="left"/>
      <w:pPr>
        <w:ind w:left="2880" w:hanging="360"/>
      </w:pPr>
      <w:rPr>
        <w:rFonts w:ascii="Symbol" w:hAnsi="Symbol" w:hint="default"/>
      </w:rPr>
    </w:lvl>
    <w:lvl w:ilvl="4" w:tplc="B56EAB16">
      <w:start w:val="1"/>
      <w:numFmt w:val="bullet"/>
      <w:lvlText w:val="o"/>
      <w:lvlJc w:val="left"/>
      <w:pPr>
        <w:ind w:left="3600" w:hanging="360"/>
      </w:pPr>
      <w:rPr>
        <w:rFonts w:ascii="Courier New" w:hAnsi="Courier New" w:hint="default"/>
      </w:rPr>
    </w:lvl>
    <w:lvl w:ilvl="5" w:tplc="198A22BC">
      <w:start w:val="1"/>
      <w:numFmt w:val="bullet"/>
      <w:lvlText w:val=""/>
      <w:lvlJc w:val="left"/>
      <w:pPr>
        <w:ind w:left="4320" w:hanging="360"/>
      </w:pPr>
      <w:rPr>
        <w:rFonts w:ascii="Wingdings" w:hAnsi="Wingdings" w:hint="default"/>
      </w:rPr>
    </w:lvl>
    <w:lvl w:ilvl="6" w:tplc="D9E47FBE">
      <w:start w:val="1"/>
      <w:numFmt w:val="bullet"/>
      <w:lvlText w:val=""/>
      <w:lvlJc w:val="left"/>
      <w:pPr>
        <w:ind w:left="5040" w:hanging="360"/>
      </w:pPr>
      <w:rPr>
        <w:rFonts w:ascii="Symbol" w:hAnsi="Symbol" w:hint="default"/>
      </w:rPr>
    </w:lvl>
    <w:lvl w:ilvl="7" w:tplc="40FA4658">
      <w:start w:val="1"/>
      <w:numFmt w:val="bullet"/>
      <w:lvlText w:val="o"/>
      <w:lvlJc w:val="left"/>
      <w:pPr>
        <w:ind w:left="5760" w:hanging="360"/>
      </w:pPr>
      <w:rPr>
        <w:rFonts w:ascii="Courier New" w:hAnsi="Courier New" w:hint="default"/>
      </w:rPr>
    </w:lvl>
    <w:lvl w:ilvl="8" w:tplc="30689580">
      <w:start w:val="1"/>
      <w:numFmt w:val="bullet"/>
      <w:lvlText w:val=""/>
      <w:lvlJc w:val="left"/>
      <w:pPr>
        <w:ind w:left="6480" w:hanging="360"/>
      </w:pPr>
      <w:rPr>
        <w:rFonts w:ascii="Wingdings" w:hAnsi="Wingdings" w:hint="default"/>
      </w:rPr>
    </w:lvl>
  </w:abstractNum>
  <w:abstractNum w:abstractNumId="28"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abstractNum w:abstractNumId="31" w15:restartNumberingAfterBreak="0">
    <w:nsid w:val="7E926BFF"/>
    <w:multiLevelType w:val="hybridMultilevel"/>
    <w:tmpl w:val="D9E4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8"/>
  </w:num>
  <w:num w:numId="5">
    <w:abstractNumId w:val="30"/>
  </w:num>
  <w:num w:numId="6">
    <w:abstractNumId w:val="21"/>
  </w:num>
  <w:num w:numId="7">
    <w:abstractNumId w:val="11"/>
  </w:num>
  <w:num w:numId="8">
    <w:abstractNumId w:val="26"/>
  </w:num>
  <w:num w:numId="9">
    <w:abstractNumId w:val="5"/>
  </w:num>
  <w:num w:numId="10">
    <w:abstractNumId w:val="7"/>
  </w:num>
  <w:num w:numId="11">
    <w:abstractNumId w:val="10"/>
  </w:num>
  <w:num w:numId="12">
    <w:abstractNumId w:val="4"/>
  </w:num>
  <w:num w:numId="13">
    <w:abstractNumId w:val="14"/>
  </w:num>
  <w:num w:numId="14">
    <w:abstractNumId w:val="13"/>
  </w:num>
  <w:num w:numId="15">
    <w:abstractNumId w:val="0"/>
  </w:num>
  <w:num w:numId="16">
    <w:abstractNumId w:val="20"/>
  </w:num>
  <w:num w:numId="17">
    <w:abstractNumId w:val="29"/>
  </w:num>
  <w:num w:numId="18">
    <w:abstractNumId w:val="22"/>
  </w:num>
  <w:num w:numId="19">
    <w:abstractNumId w:val="17"/>
  </w:num>
  <w:num w:numId="20">
    <w:abstractNumId w:val="25"/>
  </w:num>
  <w:num w:numId="21">
    <w:abstractNumId w:val="9"/>
  </w:num>
  <w:num w:numId="22">
    <w:abstractNumId w:val="23"/>
  </w:num>
  <w:num w:numId="23">
    <w:abstractNumId w:val="28"/>
  </w:num>
  <w:num w:numId="24">
    <w:abstractNumId w:val="19"/>
  </w:num>
  <w:num w:numId="25">
    <w:abstractNumId w:val="12"/>
  </w:num>
  <w:num w:numId="26">
    <w:abstractNumId w:val="16"/>
  </w:num>
  <w:num w:numId="27">
    <w:abstractNumId w:val="1"/>
  </w:num>
  <w:num w:numId="28">
    <w:abstractNumId w:val="31"/>
  </w:num>
  <w:num w:numId="29">
    <w:abstractNumId w:val="18"/>
  </w:num>
  <w:num w:numId="30">
    <w:abstractNumId w:val="6"/>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08DE"/>
    <w:rsid w:val="000014BE"/>
    <w:rsid w:val="000028AA"/>
    <w:rsid w:val="000077E7"/>
    <w:rsid w:val="00011C36"/>
    <w:rsid w:val="00014852"/>
    <w:rsid w:val="000152C2"/>
    <w:rsid w:val="0002017F"/>
    <w:rsid w:val="0002047F"/>
    <w:rsid w:val="00022099"/>
    <w:rsid w:val="00023344"/>
    <w:rsid w:val="000239E2"/>
    <w:rsid w:val="00025703"/>
    <w:rsid w:val="000274DF"/>
    <w:rsid w:val="0002775C"/>
    <w:rsid w:val="00027BE6"/>
    <w:rsid w:val="00027C6C"/>
    <w:rsid w:val="00034D54"/>
    <w:rsid w:val="00036D03"/>
    <w:rsid w:val="00037CAD"/>
    <w:rsid w:val="000418BD"/>
    <w:rsid w:val="00043A43"/>
    <w:rsid w:val="00045674"/>
    <w:rsid w:val="0005051A"/>
    <w:rsid w:val="00052735"/>
    <w:rsid w:val="00052D7F"/>
    <w:rsid w:val="0005314E"/>
    <w:rsid w:val="000579E8"/>
    <w:rsid w:val="0006462A"/>
    <w:rsid w:val="00064745"/>
    <w:rsid w:val="0006510B"/>
    <w:rsid w:val="00065625"/>
    <w:rsid w:val="00066536"/>
    <w:rsid w:val="0006659F"/>
    <w:rsid w:val="000671A2"/>
    <w:rsid w:val="000753CA"/>
    <w:rsid w:val="0007617E"/>
    <w:rsid w:val="000767C5"/>
    <w:rsid w:val="000812D1"/>
    <w:rsid w:val="00085E32"/>
    <w:rsid w:val="0008796D"/>
    <w:rsid w:val="0009239E"/>
    <w:rsid w:val="00095701"/>
    <w:rsid w:val="000A1471"/>
    <w:rsid w:val="000B0AEB"/>
    <w:rsid w:val="000B27D8"/>
    <w:rsid w:val="000B3BC8"/>
    <w:rsid w:val="000B520E"/>
    <w:rsid w:val="000B611E"/>
    <w:rsid w:val="000B6C97"/>
    <w:rsid w:val="000B70A8"/>
    <w:rsid w:val="000B7271"/>
    <w:rsid w:val="000C093F"/>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1803"/>
    <w:rsid w:val="00102625"/>
    <w:rsid w:val="00103E25"/>
    <w:rsid w:val="001046F7"/>
    <w:rsid w:val="001066DB"/>
    <w:rsid w:val="001128EF"/>
    <w:rsid w:val="0011361D"/>
    <w:rsid w:val="0011421C"/>
    <w:rsid w:val="0011468B"/>
    <w:rsid w:val="00115032"/>
    <w:rsid w:val="0012330B"/>
    <w:rsid w:val="00125774"/>
    <w:rsid w:val="001261E4"/>
    <w:rsid w:val="00126A85"/>
    <w:rsid w:val="00127F8B"/>
    <w:rsid w:val="001326E5"/>
    <w:rsid w:val="00133747"/>
    <w:rsid w:val="00142C79"/>
    <w:rsid w:val="00143576"/>
    <w:rsid w:val="0015128F"/>
    <w:rsid w:val="00153A58"/>
    <w:rsid w:val="001564D0"/>
    <w:rsid w:val="00162146"/>
    <w:rsid w:val="001635A3"/>
    <w:rsid w:val="00165D4F"/>
    <w:rsid w:val="00170265"/>
    <w:rsid w:val="001716F8"/>
    <w:rsid w:val="00172356"/>
    <w:rsid w:val="001762E3"/>
    <w:rsid w:val="0017774C"/>
    <w:rsid w:val="0018052C"/>
    <w:rsid w:val="00180910"/>
    <w:rsid w:val="0018520E"/>
    <w:rsid w:val="001906C4"/>
    <w:rsid w:val="001930B7"/>
    <w:rsid w:val="00195624"/>
    <w:rsid w:val="00197184"/>
    <w:rsid w:val="001A1659"/>
    <w:rsid w:val="001A22BA"/>
    <w:rsid w:val="001A25C1"/>
    <w:rsid w:val="001A2C16"/>
    <w:rsid w:val="001A2D54"/>
    <w:rsid w:val="001A56BD"/>
    <w:rsid w:val="001B047B"/>
    <w:rsid w:val="001B38AC"/>
    <w:rsid w:val="001C1CDB"/>
    <w:rsid w:val="001C4A4F"/>
    <w:rsid w:val="001D0CAB"/>
    <w:rsid w:val="001D12C4"/>
    <w:rsid w:val="001E07CB"/>
    <w:rsid w:val="001E3A61"/>
    <w:rsid w:val="001E4D7A"/>
    <w:rsid w:val="001E58BD"/>
    <w:rsid w:val="001E625E"/>
    <w:rsid w:val="001E6E00"/>
    <w:rsid w:val="001E72DB"/>
    <w:rsid w:val="001E7995"/>
    <w:rsid w:val="001F0183"/>
    <w:rsid w:val="001F6AA6"/>
    <w:rsid w:val="001F752F"/>
    <w:rsid w:val="00200A3E"/>
    <w:rsid w:val="00203A02"/>
    <w:rsid w:val="002059F1"/>
    <w:rsid w:val="00213027"/>
    <w:rsid w:val="00213313"/>
    <w:rsid w:val="002134E4"/>
    <w:rsid w:val="00217058"/>
    <w:rsid w:val="0022214A"/>
    <w:rsid w:val="002347B0"/>
    <w:rsid w:val="0024034C"/>
    <w:rsid w:val="002409F0"/>
    <w:rsid w:val="002410E3"/>
    <w:rsid w:val="00241AD6"/>
    <w:rsid w:val="00242060"/>
    <w:rsid w:val="002424C3"/>
    <w:rsid w:val="00243ADD"/>
    <w:rsid w:val="00247427"/>
    <w:rsid w:val="00247500"/>
    <w:rsid w:val="00254623"/>
    <w:rsid w:val="00256374"/>
    <w:rsid w:val="00257736"/>
    <w:rsid w:val="002605D6"/>
    <w:rsid w:val="00261A10"/>
    <w:rsid w:val="00272A8C"/>
    <w:rsid w:val="0027489F"/>
    <w:rsid w:val="00276346"/>
    <w:rsid w:val="00280633"/>
    <w:rsid w:val="00292F99"/>
    <w:rsid w:val="00295962"/>
    <w:rsid w:val="002974F0"/>
    <w:rsid w:val="002A083B"/>
    <w:rsid w:val="002A21BC"/>
    <w:rsid w:val="002A2E0F"/>
    <w:rsid w:val="002A3521"/>
    <w:rsid w:val="002A5A5F"/>
    <w:rsid w:val="002A5DE7"/>
    <w:rsid w:val="002A6B8E"/>
    <w:rsid w:val="002A7CAD"/>
    <w:rsid w:val="002B0CA6"/>
    <w:rsid w:val="002B161B"/>
    <w:rsid w:val="002B4AC6"/>
    <w:rsid w:val="002B64E9"/>
    <w:rsid w:val="002B7874"/>
    <w:rsid w:val="002C75E8"/>
    <w:rsid w:val="002D08FA"/>
    <w:rsid w:val="002D3681"/>
    <w:rsid w:val="002D3891"/>
    <w:rsid w:val="002D574A"/>
    <w:rsid w:val="002D6680"/>
    <w:rsid w:val="002E2149"/>
    <w:rsid w:val="002E2702"/>
    <w:rsid w:val="002E6CDE"/>
    <w:rsid w:val="002F0D6D"/>
    <w:rsid w:val="002F285B"/>
    <w:rsid w:val="002F29E8"/>
    <w:rsid w:val="002F5DD6"/>
    <w:rsid w:val="002F7356"/>
    <w:rsid w:val="002F7A43"/>
    <w:rsid w:val="00301E9D"/>
    <w:rsid w:val="00303C43"/>
    <w:rsid w:val="003056DF"/>
    <w:rsid w:val="003060EF"/>
    <w:rsid w:val="00306FBC"/>
    <w:rsid w:val="003076AB"/>
    <w:rsid w:val="003108CD"/>
    <w:rsid w:val="00310A5B"/>
    <w:rsid w:val="00310A90"/>
    <w:rsid w:val="00315141"/>
    <w:rsid w:val="003156D0"/>
    <w:rsid w:val="00316344"/>
    <w:rsid w:val="00316BF0"/>
    <w:rsid w:val="00322D51"/>
    <w:rsid w:val="0032758C"/>
    <w:rsid w:val="00330033"/>
    <w:rsid w:val="003353E1"/>
    <w:rsid w:val="00336329"/>
    <w:rsid w:val="00336D70"/>
    <w:rsid w:val="00345174"/>
    <w:rsid w:val="00350C3B"/>
    <w:rsid w:val="00351A48"/>
    <w:rsid w:val="00352455"/>
    <w:rsid w:val="00352884"/>
    <w:rsid w:val="00353CC1"/>
    <w:rsid w:val="00356C33"/>
    <w:rsid w:val="003602E0"/>
    <w:rsid w:val="003614AF"/>
    <w:rsid w:val="0036328D"/>
    <w:rsid w:val="0036335D"/>
    <w:rsid w:val="00363C5F"/>
    <w:rsid w:val="00365BAF"/>
    <w:rsid w:val="003660F7"/>
    <w:rsid w:val="00366144"/>
    <w:rsid w:val="00366B09"/>
    <w:rsid w:val="00374F35"/>
    <w:rsid w:val="00375A00"/>
    <w:rsid w:val="00376311"/>
    <w:rsid w:val="0037688D"/>
    <w:rsid w:val="00376A11"/>
    <w:rsid w:val="00381D17"/>
    <w:rsid w:val="003828DE"/>
    <w:rsid w:val="00383BC1"/>
    <w:rsid w:val="0038463F"/>
    <w:rsid w:val="0038466E"/>
    <w:rsid w:val="00384A21"/>
    <w:rsid w:val="00384EAD"/>
    <w:rsid w:val="00385250"/>
    <w:rsid w:val="00385D55"/>
    <w:rsid w:val="003869AA"/>
    <w:rsid w:val="003900B9"/>
    <w:rsid w:val="00390F58"/>
    <w:rsid w:val="0039264B"/>
    <w:rsid w:val="00394C73"/>
    <w:rsid w:val="0039552A"/>
    <w:rsid w:val="00395B0C"/>
    <w:rsid w:val="003A04A6"/>
    <w:rsid w:val="003A1E45"/>
    <w:rsid w:val="003A4753"/>
    <w:rsid w:val="003A67F9"/>
    <w:rsid w:val="003B192E"/>
    <w:rsid w:val="003B3059"/>
    <w:rsid w:val="003B3914"/>
    <w:rsid w:val="003B56ED"/>
    <w:rsid w:val="003B5936"/>
    <w:rsid w:val="003B724F"/>
    <w:rsid w:val="003C1AE2"/>
    <w:rsid w:val="003C3747"/>
    <w:rsid w:val="003C458A"/>
    <w:rsid w:val="003C4AB3"/>
    <w:rsid w:val="003C5136"/>
    <w:rsid w:val="003C5631"/>
    <w:rsid w:val="003C60F7"/>
    <w:rsid w:val="003D3034"/>
    <w:rsid w:val="003D7B0F"/>
    <w:rsid w:val="003E184E"/>
    <w:rsid w:val="003E1A85"/>
    <w:rsid w:val="003E1DF2"/>
    <w:rsid w:val="003E3FCE"/>
    <w:rsid w:val="003E4600"/>
    <w:rsid w:val="003E5731"/>
    <w:rsid w:val="003E65F0"/>
    <w:rsid w:val="003F0888"/>
    <w:rsid w:val="003F2EEC"/>
    <w:rsid w:val="003F6700"/>
    <w:rsid w:val="003F6A83"/>
    <w:rsid w:val="00403532"/>
    <w:rsid w:val="00403B03"/>
    <w:rsid w:val="00404296"/>
    <w:rsid w:val="00405BBF"/>
    <w:rsid w:val="00410687"/>
    <w:rsid w:val="00415D34"/>
    <w:rsid w:val="00417FB2"/>
    <w:rsid w:val="004209CD"/>
    <w:rsid w:val="004222F3"/>
    <w:rsid w:val="00423FB4"/>
    <w:rsid w:val="004248C0"/>
    <w:rsid w:val="004257C4"/>
    <w:rsid w:val="00427CCD"/>
    <w:rsid w:val="00427F6A"/>
    <w:rsid w:val="00433407"/>
    <w:rsid w:val="00433F36"/>
    <w:rsid w:val="00434D64"/>
    <w:rsid w:val="0043647A"/>
    <w:rsid w:val="00437551"/>
    <w:rsid w:val="00440A05"/>
    <w:rsid w:val="00442F33"/>
    <w:rsid w:val="00445668"/>
    <w:rsid w:val="00446365"/>
    <w:rsid w:val="00446E5E"/>
    <w:rsid w:val="0044715F"/>
    <w:rsid w:val="00450E03"/>
    <w:rsid w:val="0045290B"/>
    <w:rsid w:val="004556FA"/>
    <w:rsid w:val="00456E9C"/>
    <w:rsid w:val="00457671"/>
    <w:rsid w:val="00457AFD"/>
    <w:rsid w:val="00460A6B"/>
    <w:rsid w:val="004629A4"/>
    <w:rsid w:val="00464DF6"/>
    <w:rsid w:val="00466E87"/>
    <w:rsid w:val="00467A37"/>
    <w:rsid w:val="00470D64"/>
    <w:rsid w:val="004750BF"/>
    <w:rsid w:val="00491A1C"/>
    <w:rsid w:val="004926EA"/>
    <w:rsid w:val="00496D50"/>
    <w:rsid w:val="004A10CB"/>
    <w:rsid w:val="004A1DED"/>
    <w:rsid w:val="004A3DD1"/>
    <w:rsid w:val="004A5254"/>
    <w:rsid w:val="004A5A03"/>
    <w:rsid w:val="004A72E1"/>
    <w:rsid w:val="004A76D2"/>
    <w:rsid w:val="004B4E3C"/>
    <w:rsid w:val="004B5DCB"/>
    <w:rsid w:val="004B63E5"/>
    <w:rsid w:val="004B7618"/>
    <w:rsid w:val="004B779F"/>
    <w:rsid w:val="004C2B21"/>
    <w:rsid w:val="004C2FDE"/>
    <w:rsid w:val="004C39E6"/>
    <w:rsid w:val="004C3BC4"/>
    <w:rsid w:val="004C6313"/>
    <w:rsid w:val="004C71FC"/>
    <w:rsid w:val="004D0F21"/>
    <w:rsid w:val="004D24FD"/>
    <w:rsid w:val="004D2B92"/>
    <w:rsid w:val="004D5813"/>
    <w:rsid w:val="004E18A6"/>
    <w:rsid w:val="004E2B24"/>
    <w:rsid w:val="004E4798"/>
    <w:rsid w:val="004E70AE"/>
    <w:rsid w:val="004F0935"/>
    <w:rsid w:val="004F26F4"/>
    <w:rsid w:val="004F2DE0"/>
    <w:rsid w:val="00502203"/>
    <w:rsid w:val="005034E5"/>
    <w:rsid w:val="00510874"/>
    <w:rsid w:val="00513694"/>
    <w:rsid w:val="00515BD2"/>
    <w:rsid w:val="00515F93"/>
    <w:rsid w:val="005219F3"/>
    <w:rsid w:val="00522295"/>
    <w:rsid w:val="005264BB"/>
    <w:rsid w:val="005338C1"/>
    <w:rsid w:val="005340C7"/>
    <w:rsid w:val="0053694F"/>
    <w:rsid w:val="00540555"/>
    <w:rsid w:val="00541537"/>
    <w:rsid w:val="0054337E"/>
    <w:rsid w:val="00543525"/>
    <w:rsid w:val="00543B95"/>
    <w:rsid w:val="0054560D"/>
    <w:rsid w:val="00546789"/>
    <w:rsid w:val="00547761"/>
    <w:rsid w:val="005536C5"/>
    <w:rsid w:val="005542AE"/>
    <w:rsid w:val="00555AB7"/>
    <w:rsid w:val="00555FB3"/>
    <w:rsid w:val="00560194"/>
    <w:rsid w:val="00561154"/>
    <w:rsid w:val="00562AC1"/>
    <w:rsid w:val="00562D06"/>
    <w:rsid w:val="005644A2"/>
    <w:rsid w:val="0057147B"/>
    <w:rsid w:val="0057534A"/>
    <w:rsid w:val="00576755"/>
    <w:rsid w:val="005803D5"/>
    <w:rsid w:val="00580B9A"/>
    <w:rsid w:val="00584A33"/>
    <w:rsid w:val="00591D89"/>
    <w:rsid w:val="00592A25"/>
    <w:rsid w:val="00593BA7"/>
    <w:rsid w:val="00594974"/>
    <w:rsid w:val="0059529C"/>
    <w:rsid w:val="00596252"/>
    <w:rsid w:val="00597C94"/>
    <w:rsid w:val="005A0078"/>
    <w:rsid w:val="005A114F"/>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1753"/>
    <w:rsid w:val="00602EA8"/>
    <w:rsid w:val="00606397"/>
    <w:rsid w:val="00607818"/>
    <w:rsid w:val="006151B1"/>
    <w:rsid w:val="006162BC"/>
    <w:rsid w:val="00616753"/>
    <w:rsid w:val="006168EE"/>
    <w:rsid w:val="0061753E"/>
    <w:rsid w:val="00620DDD"/>
    <w:rsid w:val="00621EC0"/>
    <w:rsid w:val="00623788"/>
    <w:rsid w:val="0062494D"/>
    <w:rsid w:val="00625F46"/>
    <w:rsid w:val="0063129E"/>
    <w:rsid w:val="00631590"/>
    <w:rsid w:val="00634A3C"/>
    <w:rsid w:val="00634AC0"/>
    <w:rsid w:val="006363E8"/>
    <w:rsid w:val="006405F2"/>
    <w:rsid w:val="00640CB1"/>
    <w:rsid w:val="00640CDD"/>
    <w:rsid w:val="0064104C"/>
    <w:rsid w:val="00641DD8"/>
    <w:rsid w:val="0064613F"/>
    <w:rsid w:val="00652F1F"/>
    <w:rsid w:val="00653D3D"/>
    <w:rsid w:val="00656821"/>
    <w:rsid w:val="00657D07"/>
    <w:rsid w:val="00661310"/>
    <w:rsid w:val="00662BAA"/>
    <w:rsid w:val="006632CE"/>
    <w:rsid w:val="006642F9"/>
    <w:rsid w:val="006655BD"/>
    <w:rsid w:val="00670907"/>
    <w:rsid w:val="00670D1A"/>
    <w:rsid w:val="006710B6"/>
    <w:rsid w:val="006720E8"/>
    <w:rsid w:val="0067303B"/>
    <w:rsid w:val="00684BD1"/>
    <w:rsid w:val="006877E1"/>
    <w:rsid w:val="006915E9"/>
    <w:rsid w:val="0069226F"/>
    <w:rsid w:val="006A1E53"/>
    <w:rsid w:val="006A29AD"/>
    <w:rsid w:val="006A3AF0"/>
    <w:rsid w:val="006A7025"/>
    <w:rsid w:val="006B0A16"/>
    <w:rsid w:val="006B3D5B"/>
    <w:rsid w:val="006B4A66"/>
    <w:rsid w:val="006B7689"/>
    <w:rsid w:val="006D1DC9"/>
    <w:rsid w:val="006D29AF"/>
    <w:rsid w:val="006D4041"/>
    <w:rsid w:val="006D59FB"/>
    <w:rsid w:val="006E06C0"/>
    <w:rsid w:val="006E06C7"/>
    <w:rsid w:val="006E1A38"/>
    <w:rsid w:val="006E275D"/>
    <w:rsid w:val="006E3163"/>
    <w:rsid w:val="006F7803"/>
    <w:rsid w:val="0070133F"/>
    <w:rsid w:val="007016A3"/>
    <w:rsid w:val="0070435C"/>
    <w:rsid w:val="0071212A"/>
    <w:rsid w:val="00712DE2"/>
    <w:rsid w:val="00715CAE"/>
    <w:rsid w:val="007161D6"/>
    <w:rsid w:val="007171B9"/>
    <w:rsid w:val="00724BC1"/>
    <w:rsid w:val="007273E6"/>
    <w:rsid w:val="00730FDB"/>
    <w:rsid w:val="00733E01"/>
    <w:rsid w:val="00736D20"/>
    <w:rsid w:val="007374EA"/>
    <w:rsid w:val="00737638"/>
    <w:rsid w:val="007410B7"/>
    <w:rsid w:val="00741539"/>
    <w:rsid w:val="00741B0D"/>
    <w:rsid w:val="00743E06"/>
    <w:rsid w:val="007465E4"/>
    <w:rsid w:val="0074699D"/>
    <w:rsid w:val="00747CAE"/>
    <w:rsid w:val="007519F3"/>
    <w:rsid w:val="007543B5"/>
    <w:rsid w:val="00754FB2"/>
    <w:rsid w:val="00755EB5"/>
    <w:rsid w:val="007632E4"/>
    <w:rsid w:val="00770711"/>
    <w:rsid w:val="007762CD"/>
    <w:rsid w:val="00776377"/>
    <w:rsid w:val="00780E8D"/>
    <w:rsid w:val="00784E8F"/>
    <w:rsid w:val="00791E02"/>
    <w:rsid w:val="00793035"/>
    <w:rsid w:val="007955FD"/>
    <w:rsid w:val="007A2278"/>
    <w:rsid w:val="007A7C3F"/>
    <w:rsid w:val="007A7CB6"/>
    <w:rsid w:val="007A7F11"/>
    <w:rsid w:val="007B09BD"/>
    <w:rsid w:val="007B2210"/>
    <w:rsid w:val="007B3887"/>
    <w:rsid w:val="007B434A"/>
    <w:rsid w:val="007B47BC"/>
    <w:rsid w:val="007B6A82"/>
    <w:rsid w:val="007B6DAB"/>
    <w:rsid w:val="007B754A"/>
    <w:rsid w:val="007B75F0"/>
    <w:rsid w:val="007C2F0B"/>
    <w:rsid w:val="007D10CB"/>
    <w:rsid w:val="007D1F36"/>
    <w:rsid w:val="007D263F"/>
    <w:rsid w:val="007D3B79"/>
    <w:rsid w:val="007D4777"/>
    <w:rsid w:val="007E3105"/>
    <w:rsid w:val="007E6CC8"/>
    <w:rsid w:val="007F1615"/>
    <w:rsid w:val="007F4387"/>
    <w:rsid w:val="007F71BA"/>
    <w:rsid w:val="00801BC9"/>
    <w:rsid w:val="008025A9"/>
    <w:rsid w:val="00802BFB"/>
    <w:rsid w:val="008048D6"/>
    <w:rsid w:val="00807489"/>
    <w:rsid w:val="0081017C"/>
    <w:rsid w:val="008177A6"/>
    <w:rsid w:val="008255B7"/>
    <w:rsid w:val="00825607"/>
    <w:rsid w:val="0083117D"/>
    <w:rsid w:val="00832C79"/>
    <w:rsid w:val="00833823"/>
    <w:rsid w:val="00834A95"/>
    <w:rsid w:val="0083596C"/>
    <w:rsid w:val="00840779"/>
    <w:rsid w:val="0084081F"/>
    <w:rsid w:val="008445D2"/>
    <w:rsid w:val="0084590E"/>
    <w:rsid w:val="00846928"/>
    <w:rsid w:val="00846B91"/>
    <w:rsid w:val="00846D0D"/>
    <w:rsid w:val="0085331C"/>
    <w:rsid w:val="0085434B"/>
    <w:rsid w:val="0085655E"/>
    <w:rsid w:val="00857D73"/>
    <w:rsid w:val="008601A6"/>
    <w:rsid w:val="008635A6"/>
    <w:rsid w:val="00863B00"/>
    <w:rsid w:val="008657A7"/>
    <w:rsid w:val="00872D34"/>
    <w:rsid w:val="0087310E"/>
    <w:rsid w:val="008735C2"/>
    <w:rsid w:val="008758BA"/>
    <w:rsid w:val="0088129E"/>
    <w:rsid w:val="00881D79"/>
    <w:rsid w:val="0088530C"/>
    <w:rsid w:val="00885B6A"/>
    <w:rsid w:val="00886B90"/>
    <w:rsid w:val="008875CF"/>
    <w:rsid w:val="008879FE"/>
    <w:rsid w:val="00890E24"/>
    <w:rsid w:val="00893476"/>
    <w:rsid w:val="008A3565"/>
    <w:rsid w:val="008A565B"/>
    <w:rsid w:val="008B5BC7"/>
    <w:rsid w:val="008B6F65"/>
    <w:rsid w:val="008C05E9"/>
    <w:rsid w:val="008C121B"/>
    <w:rsid w:val="008C2D9B"/>
    <w:rsid w:val="008C37C3"/>
    <w:rsid w:val="008C3E91"/>
    <w:rsid w:val="008C469E"/>
    <w:rsid w:val="008C4C0C"/>
    <w:rsid w:val="008C5E0B"/>
    <w:rsid w:val="008C7154"/>
    <w:rsid w:val="008D1E9F"/>
    <w:rsid w:val="008D339F"/>
    <w:rsid w:val="008D3416"/>
    <w:rsid w:val="008D544C"/>
    <w:rsid w:val="008E119F"/>
    <w:rsid w:val="008E44C3"/>
    <w:rsid w:val="008E7008"/>
    <w:rsid w:val="008E7C34"/>
    <w:rsid w:val="008F29FE"/>
    <w:rsid w:val="008F4AE8"/>
    <w:rsid w:val="008F6C6F"/>
    <w:rsid w:val="009032E6"/>
    <w:rsid w:val="0090421B"/>
    <w:rsid w:val="0090435E"/>
    <w:rsid w:val="00904788"/>
    <w:rsid w:val="00905393"/>
    <w:rsid w:val="0090565C"/>
    <w:rsid w:val="00905E11"/>
    <w:rsid w:val="00906798"/>
    <w:rsid w:val="009163E3"/>
    <w:rsid w:val="00917D16"/>
    <w:rsid w:val="00923675"/>
    <w:rsid w:val="00923D02"/>
    <w:rsid w:val="00924D10"/>
    <w:rsid w:val="009262A6"/>
    <w:rsid w:val="00931B08"/>
    <w:rsid w:val="009343F2"/>
    <w:rsid w:val="009354E4"/>
    <w:rsid w:val="00940E23"/>
    <w:rsid w:val="00940EF4"/>
    <w:rsid w:val="009425EB"/>
    <w:rsid w:val="00943E15"/>
    <w:rsid w:val="00945925"/>
    <w:rsid w:val="00945EE5"/>
    <w:rsid w:val="009479C1"/>
    <w:rsid w:val="00950E69"/>
    <w:rsid w:val="00952904"/>
    <w:rsid w:val="00954A3A"/>
    <w:rsid w:val="009612E6"/>
    <w:rsid w:val="009627F5"/>
    <w:rsid w:val="00965825"/>
    <w:rsid w:val="0096614E"/>
    <w:rsid w:val="00966741"/>
    <w:rsid w:val="0096743A"/>
    <w:rsid w:val="00970BBD"/>
    <w:rsid w:val="00980055"/>
    <w:rsid w:val="00982573"/>
    <w:rsid w:val="009848C1"/>
    <w:rsid w:val="00987658"/>
    <w:rsid w:val="00990399"/>
    <w:rsid w:val="0099330A"/>
    <w:rsid w:val="00993C0A"/>
    <w:rsid w:val="00995AE6"/>
    <w:rsid w:val="009A0B99"/>
    <w:rsid w:val="009A574A"/>
    <w:rsid w:val="009B13A8"/>
    <w:rsid w:val="009B2FAE"/>
    <w:rsid w:val="009B5FCA"/>
    <w:rsid w:val="009C00E6"/>
    <w:rsid w:val="009C0971"/>
    <w:rsid w:val="009C0AD7"/>
    <w:rsid w:val="009C167D"/>
    <w:rsid w:val="009C1A57"/>
    <w:rsid w:val="009C1B13"/>
    <w:rsid w:val="009C32E4"/>
    <w:rsid w:val="009C3E23"/>
    <w:rsid w:val="009C46EC"/>
    <w:rsid w:val="009C55A6"/>
    <w:rsid w:val="009C76E5"/>
    <w:rsid w:val="009D2D1C"/>
    <w:rsid w:val="009D60E0"/>
    <w:rsid w:val="009D7461"/>
    <w:rsid w:val="009E1599"/>
    <w:rsid w:val="009E2263"/>
    <w:rsid w:val="009E288D"/>
    <w:rsid w:val="009E39F8"/>
    <w:rsid w:val="009E44E9"/>
    <w:rsid w:val="009E4D31"/>
    <w:rsid w:val="009F567B"/>
    <w:rsid w:val="009F62F2"/>
    <w:rsid w:val="009F67BA"/>
    <w:rsid w:val="009F6DF2"/>
    <w:rsid w:val="009F7627"/>
    <w:rsid w:val="00A00B15"/>
    <w:rsid w:val="00A02549"/>
    <w:rsid w:val="00A02CCC"/>
    <w:rsid w:val="00A02DF8"/>
    <w:rsid w:val="00A039E6"/>
    <w:rsid w:val="00A03DA1"/>
    <w:rsid w:val="00A07A7F"/>
    <w:rsid w:val="00A11041"/>
    <w:rsid w:val="00A14890"/>
    <w:rsid w:val="00A14E35"/>
    <w:rsid w:val="00A15A5F"/>
    <w:rsid w:val="00A16C3C"/>
    <w:rsid w:val="00A216CA"/>
    <w:rsid w:val="00A22E26"/>
    <w:rsid w:val="00A234F6"/>
    <w:rsid w:val="00A24AA3"/>
    <w:rsid w:val="00A31D6A"/>
    <w:rsid w:val="00A3429C"/>
    <w:rsid w:val="00A3450D"/>
    <w:rsid w:val="00A35958"/>
    <w:rsid w:val="00A36924"/>
    <w:rsid w:val="00A4010A"/>
    <w:rsid w:val="00A43C75"/>
    <w:rsid w:val="00A46BBD"/>
    <w:rsid w:val="00A50072"/>
    <w:rsid w:val="00A54326"/>
    <w:rsid w:val="00A55DD8"/>
    <w:rsid w:val="00A579D0"/>
    <w:rsid w:val="00A61205"/>
    <w:rsid w:val="00A61CAC"/>
    <w:rsid w:val="00A67998"/>
    <w:rsid w:val="00A7127B"/>
    <w:rsid w:val="00A72519"/>
    <w:rsid w:val="00A7296D"/>
    <w:rsid w:val="00A74F51"/>
    <w:rsid w:val="00A7500B"/>
    <w:rsid w:val="00A775C7"/>
    <w:rsid w:val="00A80AA4"/>
    <w:rsid w:val="00A80D79"/>
    <w:rsid w:val="00A81318"/>
    <w:rsid w:val="00A813E2"/>
    <w:rsid w:val="00A834AE"/>
    <w:rsid w:val="00A9451B"/>
    <w:rsid w:val="00A94E67"/>
    <w:rsid w:val="00A974E0"/>
    <w:rsid w:val="00A97C9E"/>
    <w:rsid w:val="00AA05F8"/>
    <w:rsid w:val="00AA2B6A"/>
    <w:rsid w:val="00AA451C"/>
    <w:rsid w:val="00AA6039"/>
    <w:rsid w:val="00AB053A"/>
    <w:rsid w:val="00AB383E"/>
    <w:rsid w:val="00AB4A4B"/>
    <w:rsid w:val="00AC05B1"/>
    <w:rsid w:val="00AC07C4"/>
    <w:rsid w:val="00AC1810"/>
    <w:rsid w:val="00AC772A"/>
    <w:rsid w:val="00AD33CE"/>
    <w:rsid w:val="00AD6F1B"/>
    <w:rsid w:val="00AE0E3B"/>
    <w:rsid w:val="00AE2BBD"/>
    <w:rsid w:val="00AE3161"/>
    <w:rsid w:val="00AE406D"/>
    <w:rsid w:val="00AE474D"/>
    <w:rsid w:val="00AF3809"/>
    <w:rsid w:val="00AF3A37"/>
    <w:rsid w:val="00B01CF9"/>
    <w:rsid w:val="00B04645"/>
    <w:rsid w:val="00B05B47"/>
    <w:rsid w:val="00B12452"/>
    <w:rsid w:val="00B1648E"/>
    <w:rsid w:val="00B17425"/>
    <w:rsid w:val="00B17EC3"/>
    <w:rsid w:val="00B2044D"/>
    <w:rsid w:val="00B21FFB"/>
    <w:rsid w:val="00B238EA"/>
    <w:rsid w:val="00B25B10"/>
    <w:rsid w:val="00B26402"/>
    <w:rsid w:val="00B33A5A"/>
    <w:rsid w:val="00B37FDF"/>
    <w:rsid w:val="00B431AD"/>
    <w:rsid w:val="00B44265"/>
    <w:rsid w:val="00B45BD7"/>
    <w:rsid w:val="00B46F0E"/>
    <w:rsid w:val="00B543A5"/>
    <w:rsid w:val="00B54A48"/>
    <w:rsid w:val="00B55AFC"/>
    <w:rsid w:val="00B60238"/>
    <w:rsid w:val="00B62318"/>
    <w:rsid w:val="00B63E34"/>
    <w:rsid w:val="00B70AAD"/>
    <w:rsid w:val="00B71578"/>
    <w:rsid w:val="00B72FD5"/>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2330"/>
    <w:rsid w:val="00BA37C7"/>
    <w:rsid w:val="00BA3850"/>
    <w:rsid w:val="00BA5573"/>
    <w:rsid w:val="00BA5885"/>
    <w:rsid w:val="00BA61EF"/>
    <w:rsid w:val="00BA6915"/>
    <w:rsid w:val="00BA7F0D"/>
    <w:rsid w:val="00BB22A9"/>
    <w:rsid w:val="00BB3FF6"/>
    <w:rsid w:val="00BB41D4"/>
    <w:rsid w:val="00BB4785"/>
    <w:rsid w:val="00BC0388"/>
    <w:rsid w:val="00BC1D15"/>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535D"/>
    <w:rsid w:val="00BE6161"/>
    <w:rsid w:val="00BE62BD"/>
    <w:rsid w:val="00BE6700"/>
    <w:rsid w:val="00BE6B44"/>
    <w:rsid w:val="00BE6C79"/>
    <w:rsid w:val="00BE6C96"/>
    <w:rsid w:val="00BE78BA"/>
    <w:rsid w:val="00BF0060"/>
    <w:rsid w:val="00BF14C6"/>
    <w:rsid w:val="00BF2EB3"/>
    <w:rsid w:val="00BF714C"/>
    <w:rsid w:val="00C00B0F"/>
    <w:rsid w:val="00C00CEA"/>
    <w:rsid w:val="00C015A0"/>
    <w:rsid w:val="00C114CC"/>
    <w:rsid w:val="00C13CC5"/>
    <w:rsid w:val="00C13FD2"/>
    <w:rsid w:val="00C20436"/>
    <w:rsid w:val="00C23415"/>
    <w:rsid w:val="00C23B45"/>
    <w:rsid w:val="00C255C7"/>
    <w:rsid w:val="00C27084"/>
    <w:rsid w:val="00C2757E"/>
    <w:rsid w:val="00C31FA4"/>
    <w:rsid w:val="00C328B2"/>
    <w:rsid w:val="00C412DA"/>
    <w:rsid w:val="00C43955"/>
    <w:rsid w:val="00C46437"/>
    <w:rsid w:val="00C5008A"/>
    <w:rsid w:val="00C51BFD"/>
    <w:rsid w:val="00C52EA9"/>
    <w:rsid w:val="00C52F4C"/>
    <w:rsid w:val="00C53C44"/>
    <w:rsid w:val="00C548E8"/>
    <w:rsid w:val="00C554A7"/>
    <w:rsid w:val="00C55601"/>
    <w:rsid w:val="00C62D93"/>
    <w:rsid w:val="00C64F02"/>
    <w:rsid w:val="00C6573A"/>
    <w:rsid w:val="00C70A5E"/>
    <w:rsid w:val="00C71D59"/>
    <w:rsid w:val="00C72FE0"/>
    <w:rsid w:val="00C75203"/>
    <w:rsid w:val="00C765BD"/>
    <w:rsid w:val="00C76EEB"/>
    <w:rsid w:val="00C77F4F"/>
    <w:rsid w:val="00C81236"/>
    <w:rsid w:val="00C82D9A"/>
    <w:rsid w:val="00C859C7"/>
    <w:rsid w:val="00C85BC8"/>
    <w:rsid w:val="00C864E1"/>
    <w:rsid w:val="00C906A7"/>
    <w:rsid w:val="00C90C79"/>
    <w:rsid w:val="00C92829"/>
    <w:rsid w:val="00C92F9A"/>
    <w:rsid w:val="00C94C3C"/>
    <w:rsid w:val="00CA2A25"/>
    <w:rsid w:val="00CA3DE4"/>
    <w:rsid w:val="00CB0284"/>
    <w:rsid w:val="00CB158E"/>
    <w:rsid w:val="00CB4A2D"/>
    <w:rsid w:val="00CB6A18"/>
    <w:rsid w:val="00CC5DB1"/>
    <w:rsid w:val="00CC5FB9"/>
    <w:rsid w:val="00CC60F4"/>
    <w:rsid w:val="00CC633D"/>
    <w:rsid w:val="00CC656B"/>
    <w:rsid w:val="00CD287D"/>
    <w:rsid w:val="00CD2E21"/>
    <w:rsid w:val="00CD3564"/>
    <w:rsid w:val="00CD35C9"/>
    <w:rsid w:val="00CE1FEC"/>
    <w:rsid w:val="00CE3255"/>
    <w:rsid w:val="00CE3A83"/>
    <w:rsid w:val="00CE4282"/>
    <w:rsid w:val="00CE51E9"/>
    <w:rsid w:val="00CE5240"/>
    <w:rsid w:val="00CE6474"/>
    <w:rsid w:val="00CF3CAB"/>
    <w:rsid w:val="00CF6144"/>
    <w:rsid w:val="00D107E4"/>
    <w:rsid w:val="00D12881"/>
    <w:rsid w:val="00D1306A"/>
    <w:rsid w:val="00D136CC"/>
    <w:rsid w:val="00D1466C"/>
    <w:rsid w:val="00D26329"/>
    <w:rsid w:val="00D31298"/>
    <w:rsid w:val="00D3514D"/>
    <w:rsid w:val="00D35576"/>
    <w:rsid w:val="00D40F26"/>
    <w:rsid w:val="00D43780"/>
    <w:rsid w:val="00D44D27"/>
    <w:rsid w:val="00D46851"/>
    <w:rsid w:val="00D519CF"/>
    <w:rsid w:val="00D545D3"/>
    <w:rsid w:val="00D54889"/>
    <w:rsid w:val="00D55B50"/>
    <w:rsid w:val="00D55B53"/>
    <w:rsid w:val="00D56B80"/>
    <w:rsid w:val="00D645CA"/>
    <w:rsid w:val="00D65462"/>
    <w:rsid w:val="00D7110D"/>
    <w:rsid w:val="00D71478"/>
    <w:rsid w:val="00D71A5B"/>
    <w:rsid w:val="00D735BD"/>
    <w:rsid w:val="00D763B3"/>
    <w:rsid w:val="00D76A18"/>
    <w:rsid w:val="00D77945"/>
    <w:rsid w:val="00D802FF"/>
    <w:rsid w:val="00D81688"/>
    <w:rsid w:val="00D82F9C"/>
    <w:rsid w:val="00D83C0D"/>
    <w:rsid w:val="00D8564B"/>
    <w:rsid w:val="00D92DE2"/>
    <w:rsid w:val="00DA0598"/>
    <w:rsid w:val="00DA1C59"/>
    <w:rsid w:val="00DA6624"/>
    <w:rsid w:val="00DB2F66"/>
    <w:rsid w:val="00DB4427"/>
    <w:rsid w:val="00DB57F1"/>
    <w:rsid w:val="00DB5F59"/>
    <w:rsid w:val="00DB6045"/>
    <w:rsid w:val="00DB604E"/>
    <w:rsid w:val="00DB6710"/>
    <w:rsid w:val="00DB73CF"/>
    <w:rsid w:val="00DB7499"/>
    <w:rsid w:val="00DC024D"/>
    <w:rsid w:val="00DC0E02"/>
    <w:rsid w:val="00DC214E"/>
    <w:rsid w:val="00DC4871"/>
    <w:rsid w:val="00DD1E70"/>
    <w:rsid w:val="00DD428E"/>
    <w:rsid w:val="00DD4964"/>
    <w:rsid w:val="00DD6A8F"/>
    <w:rsid w:val="00DE110C"/>
    <w:rsid w:val="00DE468D"/>
    <w:rsid w:val="00DE7555"/>
    <w:rsid w:val="00DE77E7"/>
    <w:rsid w:val="00DF3C74"/>
    <w:rsid w:val="00DF4549"/>
    <w:rsid w:val="00DF468A"/>
    <w:rsid w:val="00DF4EF7"/>
    <w:rsid w:val="00DF630B"/>
    <w:rsid w:val="00DF6739"/>
    <w:rsid w:val="00DF6D60"/>
    <w:rsid w:val="00DF7C98"/>
    <w:rsid w:val="00E03322"/>
    <w:rsid w:val="00E04A14"/>
    <w:rsid w:val="00E04EF2"/>
    <w:rsid w:val="00E059A0"/>
    <w:rsid w:val="00E0715F"/>
    <w:rsid w:val="00E13364"/>
    <w:rsid w:val="00E21B79"/>
    <w:rsid w:val="00E22B3E"/>
    <w:rsid w:val="00E2790C"/>
    <w:rsid w:val="00E27E2F"/>
    <w:rsid w:val="00E3059D"/>
    <w:rsid w:val="00E328D4"/>
    <w:rsid w:val="00E32DC2"/>
    <w:rsid w:val="00E33E6A"/>
    <w:rsid w:val="00E342D4"/>
    <w:rsid w:val="00E358B7"/>
    <w:rsid w:val="00E36011"/>
    <w:rsid w:val="00E416AB"/>
    <w:rsid w:val="00E469E4"/>
    <w:rsid w:val="00E479B1"/>
    <w:rsid w:val="00E503EA"/>
    <w:rsid w:val="00E505F3"/>
    <w:rsid w:val="00E50C23"/>
    <w:rsid w:val="00E52BDF"/>
    <w:rsid w:val="00E54292"/>
    <w:rsid w:val="00E553CC"/>
    <w:rsid w:val="00E55D62"/>
    <w:rsid w:val="00E5700D"/>
    <w:rsid w:val="00E64D41"/>
    <w:rsid w:val="00E652E9"/>
    <w:rsid w:val="00E677C8"/>
    <w:rsid w:val="00E6784F"/>
    <w:rsid w:val="00E73103"/>
    <w:rsid w:val="00E73467"/>
    <w:rsid w:val="00E73973"/>
    <w:rsid w:val="00E74259"/>
    <w:rsid w:val="00E7657C"/>
    <w:rsid w:val="00E767C2"/>
    <w:rsid w:val="00E81C9E"/>
    <w:rsid w:val="00E84C27"/>
    <w:rsid w:val="00E85A37"/>
    <w:rsid w:val="00E86660"/>
    <w:rsid w:val="00E876C7"/>
    <w:rsid w:val="00E9221F"/>
    <w:rsid w:val="00E9284F"/>
    <w:rsid w:val="00E95240"/>
    <w:rsid w:val="00E96981"/>
    <w:rsid w:val="00E979A6"/>
    <w:rsid w:val="00E979F3"/>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0752A"/>
    <w:rsid w:val="00F129A7"/>
    <w:rsid w:val="00F139D5"/>
    <w:rsid w:val="00F16546"/>
    <w:rsid w:val="00F172F2"/>
    <w:rsid w:val="00F20294"/>
    <w:rsid w:val="00F21BE3"/>
    <w:rsid w:val="00F2258A"/>
    <w:rsid w:val="00F243EB"/>
    <w:rsid w:val="00F31F67"/>
    <w:rsid w:val="00F32BCE"/>
    <w:rsid w:val="00F348C5"/>
    <w:rsid w:val="00F42F75"/>
    <w:rsid w:val="00F43328"/>
    <w:rsid w:val="00F45F27"/>
    <w:rsid w:val="00F46136"/>
    <w:rsid w:val="00F46885"/>
    <w:rsid w:val="00F46DDA"/>
    <w:rsid w:val="00F4728C"/>
    <w:rsid w:val="00F536C4"/>
    <w:rsid w:val="00F53FAB"/>
    <w:rsid w:val="00F5484D"/>
    <w:rsid w:val="00F569E8"/>
    <w:rsid w:val="00F574B5"/>
    <w:rsid w:val="00F57F12"/>
    <w:rsid w:val="00F602C4"/>
    <w:rsid w:val="00F6326A"/>
    <w:rsid w:val="00F66F65"/>
    <w:rsid w:val="00F7085F"/>
    <w:rsid w:val="00F72005"/>
    <w:rsid w:val="00F732E3"/>
    <w:rsid w:val="00F75635"/>
    <w:rsid w:val="00F81B6B"/>
    <w:rsid w:val="00F81D53"/>
    <w:rsid w:val="00F84076"/>
    <w:rsid w:val="00F8423D"/>
    <w:rsid w:val="00F91933"/>
    <w:rsid w:val="00FA04A1"/>
    <w:rsid w:val="00FA1AC5"/>
    <w:rsid w:val="00FA464C"/>
    <w:rsid w:val="00FB5704"/>
    <w:rsid w:val="00FB68C4"/>
    <w:rsid w:val="00FB6DFA"/>
    <w:rsid w:val="00FC21B4"/>
    <w:rsid w:val="00FD1732"/>
    <w:rsid w:val="00FD4CC8"/>
    <w:rsid w:val="00FE0F38"/>
    <w:rsid w:val="00FE15C6"/>
    <w:rsid w:val="00FE1D59"/>
    <w:rsid w:val="00FE28D1"/>
    <w:rsid w:val="00FF10DC"/>
    <w:rsid w:val="00FF2A30"/>
    <w:rsid w:val="00FF7AE9"/>
    <w:rsid w:val="0120EA36"/>
    <w:rsid w:val="012A84EB"/>
    <w:rsid w:val="01599EE3"/>
    <w:rsid w:val="015ED9CE"/>
    <w:rsid w:val="01BB53F2"/>
    <w:rsid w:val="01D9A2EC"/>
    <w:rsid w:val="01FD5D85"/>
    <w:rsid w:val="030EF0AB"/>
    <w:rsid w:val="03542049"/>
    <w:rsid w:val="03A3126C"/>
    <w:rsid w:val="0402D43A"/>
    <w:rsid w:val="0405CCC9"/>
    <w:rsid w:val="041AB0DE"/>
    <w:rsid w:val="0442F9C0"/>
    <w:rsid w:val="0446B7A0"/>
    <w:rsid w:val="054CB189"/>
    <w:rsid w:val="067D6871"/>
    <w:rsid w:val="06D204DF"/>
    <w:rsid w:val="081BEB0B"/>
    <w:rsid w:val="08328541"/>
    <w:rsid w:val="095413F0"/>
    <w:rsid w:val="099AA89B"/>
    <w:rsid w:val="09BEE132"/>
    <w:rsid w:val="0A569BC1"/>
    <w:rsid w:val="0B06B6E0"/>
    <w:rsid w:val="0B5A261F"/>
    <w:rsid w:val="0BA0BCE3"/>
    <w:rsid w:val="0C5E1F45"/>
    <w:rsid w:val="0D004F67"/>
    <w:rsid w:val="0D293255"/>
    <w:rsid w:val="0D34D6A6"/>
    <w:rsid w:val="0D5F7E23"/>
    <w:rsid w:val="0DD5F589"/>
    <w:rsid w:val="0E60FAC9"/>
    <w:rsid w:val="0EF45E18"/>
    <w:rsid w:val="0EFABF03"/>
    <w:rsid w:val="0F30A991"/>
    <w:rsid w:val="0F30E416"/>
    <w:rsid w:val="0F58B711"/>
    <w:rsid w:val="0F776381"/>
    <w:rsid w:val="0FAB1823"/>
    <w:rsid w:val="0FC26969"/>
    <w:rsid w:val="0FE7EE3A"/>
    <w:rsid w:val="1057345A"/>
    <w:rsid w:val="1088AA6F"/>
    <w:rsid w:val="11521870"/>
    <w:rsid w:val="120C2AFE"/>
    <w:rsid w:val="122A6AB3"/>
    <w:rsid w:val="12453BC6"/>
    <w:rsid w:val="1301A24B"/>
    <w:rsid w:val="134B744D"/>
    <w:rsid w:val="135A1407"/>
    <w:rsid w:val="13E455CE"/>
    <w:rsid w:val="14547EF7"/>
    <w:rsid w:val="145D2ECC"/>
    <w:rsid w:val="14E632D9"/>
    <w:rsid w:val="1535CEF6"/>
    <w:rsid w:val="15B24A87"/>
    <w:rsid w:val="15B7F5D8"/>
    <w:rsid w:val="1639430D"/>
    <w:rsid w:val="171FCE26"/>
    <w:rsid w:val="17B060CC"/>
    <w:rsid w:val="17B57250"/>
    <w:rsid w:val="1813ECCE"/>
    <w:rsid w:val="181D6DEB"/>
    <w:rsid w:val="182F9C71"/>
    <w:rsid w:val="1871323A"/>
    <w:rsid w:val="18AE4C35"/>
    <w:rsid w:val="18B08D97"/>
    <w:rsid w:val="19378EDB"/>
    <w:rsid w:val="19E3340A"/>
    <w:rsid w:val="19E9B06E"/>
    <w:rsid w:val="1ADF7C59"/>
    <w:rsid w:val="1B07B47E"/>
    <w:rsid w:val="1B649633"/>
    <w:rsid w:val="1B8246F7"/>
    <w:rsid w:val="1BEC73C4"/>
    <w:rsid w:val="1CDE3956"/>
    <w:rsid w:val="1DBAC820"/>
    <w:rsid w:val="1E16F730"/>
    <w:rsid w:val="1E197473"/>
    <w:rsid w:val="1E61468D"/>
    <w:rsid w:val="1F4C6327"/>
    <w:rsid w:val="1FCB550B"/>
    <w:rsid w:val="20AE1F87"/>
    <w:rsid w:val="20B6E080"/>
    <w:rsid w:val="2201087D"/>
    <w:rsid w:val="2201B279"/>
    <w:rsid w:val="224EDFC8"/>
    <w:rsid w:val="226FB8A7"/>
    <w:rsid w:val="22B750D2"/>
    <w:rsid w:val="22CA42FA"/>
    <w:rsid w:val="22F024DD"/>
    <w:rsid w:val="2305C005"/>
    <w:rsid w:val="2327A026"/>
    <w:rsid w:val="234CA89E"/>
    <w:rsid w:val="237F8708"/>
    <w:rsid w:val="238A2716"/>
    <w:rsid w:val="23D0AC95"/>
    <w:rsid w:val="24F6F3DC"/>
    <w:rsid w:val="25034E5B"/>
    <w:rsid w:val="250E224E"/>
    <w:rsid w:val="25923F29"/>
    <w:rsid w:val="25BD7F8D"/>
    <w:rsid w:val="2698B12C"/>
    <w:rsid w:val="26D193FF"/>
    <w:rsid w:val="26ED99D1"/>
    <w:rsid w:val="26F367D1"/>
    <w:rsid w:val="273AACB5"/>
    <w:rsid w:val="27B4C082"/>
    <w:rsid w:val="27BBB0EE"/>
    <w:rsid w:val="27E374FF"/>
    <w:rsid w:val="28A4BCE6"/>
    <w:rsid w:val="28A7BC04"/>
    <w:rsid w:val="28C701D4"/>
    <w:rsid w:val="28DC037F"/>
    <w:rsid w:val="29475981"/>
    <w:rsid w:val="2A1E180C"/>
    <w:rsid w:val="2A48F5E4"/>
    <w:rsid w:val="2A5BD834"/>
    <w:rsid w:val="2B2F6A8D"/>
    <w:rsid w:val="2B619EE5"/>
    <w:rsid w:val="2B6E0112"/>
    <w:rsid w:val="2C26ABB1"/>
    <w:rsid w:val="2D0FFA20"/>
    <w:rsid w:val="2D5CDB55"/>
    <w:rsid w:val="2DA4507D"/>
    <w:rsid w:val="2DAFAFB5"/>
    <w:rsid w:val="2E58CCE7"/>
    <w:rsid w:val="2E67615D"/>
    <w:rsid w:val="2ECA29E0"/>
    <w:rsid w:val="2EF02EE4"/>
    <w:rsid w:val="2EF8ABB6"/>
    <w:rsid w:val="2F412232"/>
    <w:rsid w:val="2FDA9319"/>
    <w:rsid w:val="2FDB1C35"/>
    <w:rsid w:val="30AC1FE8"/>
    <w:rsid w:val="30C98621"/>
    <w:rsid w:val="30DFFB64"/>
    <w:rsid w:val="313A4318"/>
    <w:rsid w:val="31B9F5A9"/>
    <w:rsid w:val="324CD50A"/>
    <w:rsid w:val="324DDB12"/>
    <w:rsid w:val="32DDF8CF"/>
    <w:rsid w:val="33A05F9D"/>
    <w:rsid w:val="3502F6C2"/>
    <w:rsid w:val="35429D8D"/>
    <w:rsid w:val="354EC4DD"/>
    <w:rsid w:val="35942E9C"/>
    <w:rsid w:val="3664F1EC"/>
    <w:rsid w:val="366D5286"/>
    <w:rsid w:val="38141BCA"/>
    <w:rsid w:val="389D6684"/>
    <w:rsid w:val="38B47176"/>
    <w:rsid w:val="390EA27A"/>
    <w:rsid w:val="3A1BC2E8"/>
    <w:rsid w:val="3A320CAA"/>
    <w:rsid w:val="3A39F0B7"/>
    <w:rsid w:val="3B0C756A"/>
    <w:rsid w:val="3B4DA22F"/>
    <w:rsid w:val="3B566EAC"/>
    <w:rsid w:val="3BCBD241"/>
    <w:rsid w:val="3C0A7CD7"/>
    <w:rsid w:val="3CF138C9"/>
    <w:rsid w:val="3D4B090E"/>
    <w:rsid w:val="3DD26C42"/>
    <w:rsid w:val="3E280D0E"/>
    <w:rsid w:val="3ED15541"/>
    <w:rsid w:val="3F3F92D9"/>
    <w:rsid w:val="3F8F5C3E"/>
    <w:rsid w:val="40B29BEB"/>
    <w:rsid w:val="411C36DC"/>
    <w:rsid w:val="41AEDB8E"/>
    <w:rsid w:val="41E326F2"/>
    <w:rsid w:val="4246AA44"/>
    <w:rsid w:val="42BBF8B4"/>
    <w:rsid w:val="4343ED59"/>
    <w:rsid w:val="436B295F"/>
    <w:rsid w:val="43A8CC8A"/>
    <w:rsid w:val="43C24F5B"/>
    <w:rsid w:val="4406F4A7"/>
    <w:rsid w:val="4453358E"/>
    <w:rsid w:val="44F68837"/>
    <w:rsid w:val="4500A338"/>
    <w:rsid w:val="45529AFB"/>
    <w:rsid w:val="45C7451B"/>
    <w:rsid w:val="46550CBF"/>
    <w:rsid w:val="46992153"/>
    <w:rsid w:val="46E1685A"/>
    <w:rsid w:val="4795BD5D"/>
    <w:rsid w:val="4886CB49"/>
    <w:rsid w:val="489530EF"/>
    <w:rsid w:val="48DA65CA"/>
    <w:rsid w:val="49001B45"/>
    <w:rsid w:val="4938449A"/>
    <w:rsid w:val="49904C5C"/>
    <w:rsid w:val="49C84BBE"/>
    <w:rsid w:val="49CCB3F8"/>
    <w:rsid w:val="4A6E705B"/>
    <w:rsid w:val="4AF47214"/>
    <w:rsid w:val="4B873B53"/>
    <w:rsid w:val="4BC549CD"/>
    <w:rsid w:val="4BDC17B1"/>
    <w:rsid w:val="4BF7A66E"/>
    <w:rsid w:val="4CF69E46"/>
    <w:rsid w:val="4D2D5728"/>
    <w:rsid w:val="4D56B437"/>
    <w:rsid w:val="4E823F4A"/>
    <w:rsid w:val="4ED7CACB"/>
    <w:rsid w:val="4F19A959"/>
    <w:rsid w:val="4F60D5EF"/>
    <w:rsid w:val="50257D8A"/>
    <w:rsid w:val="502D1EAD"/>
    <w:rsid w:val="50DC82EF"/>
    <w:rsid w:val="50E92CF9"/>
    <w:rsid w:val="5138DBD3"/>
    <w:rsid w:val="51535589"/>
    <w:rsid w:val="517BD192"/>
    <w:rsid w:val="52DFAE68"/>
    <w:rsid w:val="52F1A867"/>
    <w:rsid w:val="5408DD27"/>
    <w:rsid w:val="54A19E66"/>
    <w:rsid w:val="54C7F95F"/>
    <w:rsid w:val="5518255C"/>
    <w:rsid w:val="552C583A"/>
    <w:rsid w:val="5639E1F0"/>
    <w:rsid w:val="568C6BC8"/>
    <w:rsid w:val="57176CBA"/>
    <w:rsid w:val="57A733E2"/>
    <w:rsid w:val="57DDD5CA"/>
    <w:rsid w:val="589527FD"/>
    <w:rsid w:val="593ED871"/>
    <w:rsid w:val="59BB8655"/>
    <w:rsid w:val="59D224F7"/>
    <w:rsid w:val="5AC18075"/>
    <w:rsid w:val="5B08CD0C"/>
    <w:rsid w:val="5B15EBD3"/>
    <w:rsid w:val="5B6BA5F4"/>
    <w:rsid w:val="5BB13A4B"/>
    <w:rsid w:val="5CBA4132"/>
    <w:rsid w:val="5CC68E0C"/>
    <w:rsid w:val="5D055E44"/>
    <w:rsid w:val="5EFB3850"/>
    <w:rsid w:val="5F511B7C"/>
    <w:rsid w:val="5F6D0D7A"/>
    <w:rsid w:val="5F841955"/>
    <w:rsid w:val="5FD1F24F"/>
    <w:rsid w:val="5FE31D0F"/>
    <w:rsid w:val="607F642C"/>
    <w:rsid w:val="60D97665"/>
    <w:rsid w:val="6118BE67"/>
    <w:rsid w:val="61802DBA"/>
    <w:rsid w:val="62A04C0A"/>
    <w:rsid w:val="638326D4"/>
    <w:rsid w:val="63A629A0"/>
    <w:rsid w:val="6584AC3A"/>
    <w:rsid w:val="65BD0F0B"/>
    <w:rsid w:val="65D94E9B"/>
    <w:rsid w:val="66D0EF93"/>
    <w:rsid w:val="67889763"/>
    <w:rsid w:val="67906B2B"/>
    <w:rsid w:val="67AB54DB"/>
    <w:rsid w:val="67B3EABD"/>
    <w:rsid w:val="67C49D7C"/>
    <w:rsid w:val="68091CF0"/>
    <w:rsid w:val="685CE117"/>
    <w:rsid w:val="68D72828"/>
    <w:rsid w:val="694B4A49"/>
    <w:rsid w:val="695D3C5A"/>
    <w:rsid w:val="6960C82F"/>
    <w:rsid w:val="69871B47"/>
    <w:rsid w:val="69BB6CB9"/>
    <w:rsid w:val="6A054D06"/>
    <w:rsid w:val="6B4C7AC1"/>
    <w:rsid w:val="6B57C2FD"/>
    <w:rsid w:val="6B6642BD"/>
    <w:rsid w:val="6B8F02ED"/>
    <w:rsid w:val="6BB23ED5"/>
    <w:rsid w:val="6BC6A95F"/>
    <w:rsid w:val="6BC837D0"/>
    <w:rsid w:val="6D03DDA3"/>
    <w:rsid w:val="6E6DE8AE"/>
    <w:rsid w:val="6E9A47F0"/>
    <w:rsid w:val="6F82D318"/>
    <w:rsid w:val="6F99971A"/>
    <w:rsid w:val="70EEEB82"/>
    <w:rsid w:val="720274F1"/>
    <w:rsid w:val="720FC435"/>
    <w:rsid w:val="721B1D40"/>
    <w:rsid w:val="725E147B"/>
    <w:rsid w:val="72DA59D2"/>
    <w:rsid w:val="73007A90"/>
    <w:rsid w:val="7328961B"/>
    <w:rsid w:val="740F2094"/>
    <w:rsid w:val="743753E7"/>
    <w:rsid w:val="74898328"/>
    <w:rsid w:val="75124F07"/>
    <w:rsid w:val="752BE821"/>
    <w:rsid w:val="7668451F"/>
    <w:rsid w:val="769DFBAB"/>
    <w:rsid w:val="76BCE361"/>
    <w:rsid w:val="77085762"/>
    <w:rsid w:val="775A1656"/>
    <w:rsid w:val="78D489DC"/>
    <w:rsid w:val="78E666B5"/>
    <w:rsid w:val="7922DDBE"/>
    <w:rsid w:val="79C650C7"/>
    <w:rsid w:val="7A6ADBDB"/>
    <w:rsid w:val="7A79D135"/>
    <w:rsid w:val="7B5C3B18"/>
    <w:rsid w:val="7C3FB1D2"/>
    <w:rsid w:val="7CDEBB13"/>
    <w:rsid w:val="7D33D0E7"/>
    <w:rsid w:val="7D9CE38B"/>
    <w:rsid w:val="7E142DF4"/>
    <w:rsid w:val="7E3C4C55"/>
    <w:rsid w:val="7E7B365D"/>
    <w:rsid w:val="7EEF1874"/>
    <w:rsid w:val="7F0AE185"/>
    <w:rsid w:val="7F34F70E"/>
    <w:rsid w:val="7FD2CE85"/>
    <w:rsid w:val="7FF97313"/>
    <w:rsid w:val="7FFDE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D752B386-50B0-4D2F-976C-866B991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 w:type="paragraph" w:styleId="NoSpacing">
    <w:name w:val="No Spacing"/>
    <w:uiPriority w:val="1"/>
    <w:qFormat/>
    <w:rsid w:val="00E979F3"/>
    <w:pPr>
      <w:spacing w:after="0" w:line="240" w:lineRule="auto"/>
    </w:pPr>
  </w:style>
  <w:style w:type="character" w:customStyle="1" w:styleId="ui-provider">
    <w:name w:val="ui-provider"/>
    <w:basedOn w:val="DefaultParagraphFont"/>
    <w:rsid w:val="00A2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o.com/app/board/uXjVNWruFQk=/" TargetMode="External"/><Relationship Id="rId5" Type="http://schemas.openxmlformats.org/officeDocument/2006/relationships/numbering" Target="numbering.xml"/><Relationship Id="rId10" Type="http://schemas.openxmlformats.org/officeDocument/2006/relationships/hyperlink" Target="https://miro.com/app/board/uXjVN8QAcDk=/" TargetMode="External"/><Relationship Id="rId4" Type="http://schemas.openxmlformats.org/officeDocument/2006/relationships/customXml" Target="../customXml/item4.xml"/><Relationship Id="rId9" Type="http://schemas.openxmlformats.org/officeDocument/2006/relationships/hyperlink" Target="https://miro.com/app/board/uXjVN6tUD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1BC7D-9637-4AE4-8EAC-9572EF696F3D}"/>
</file>

<file path=customXml/itemProps3.xml><?xml version="1.0" encoding="utf-8"?>
<ds:datastoreItem xmlns:ds="http://schemas.openxmlformats.org/officeDocument/2006/customXml" ds:itemID="{E37394E9-981E-4B04-A4AC-850417AF2D83}">
  <ds:schemaRefs>
    <ds:schemaRef ds:uri="http://schemas.microsoft.com/sharepoint/v3/contenttype/forms"/>
  </ds:schemaRefs>
</ds:datastoreItem>
</file>

<file path=customXml/itemProps4.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21</Pages>
  <Words>6326</Words>
  <Characters>31572</Characters>
  <Application>Microsoft Office Word</Application>
  <DocSecurity>0</DocSecurity>
  <Lines>986</Lines>
  <Paragraphs>492</Paragraphs>
  <ScaleCrop>false</ScaleCrop>
  <Company/>
  <LinksUpToDate>false</LinksUpToDate>
  <CharactersWithSpaces>37406</CharactersWithSpaces>
  <SharedDoc>false</SharedDoc>
  <HLinks>
    <vt:vector size="18" baseType="variant">
      <vt:variant>
        <vt:i4>5111836</vt:i4>
      </vt:variant>
      <vt:variant>
        <vt:i4>6</vt:i4>
      </vt:variant>
      <vt:variant>
        <vt:i4>0</vt:i4>
      </vt:variant>
      <vt:variant>
        <vt:i4>5</vt:i4>
      </vt:variant>
      <vt:variant>
        <vt:lpwstr>https://miro.com/app/board/uXjVNWruFQk=/</vt:lpwstr>
      </vt:variant>
      <vt:variant>
        <vt:lpwstr/>
      </vt:variant>
      <vt:variant>
        <vt:i4>4718674</vt:i4>
      </vt:variant>
      <vt:variant>
        <vt:i4>3</vt:i4>
      </vt:variant>
      <vt:variant>
        <vt:i4>0</vt:i4>
      </vt:variant>
      <vt:variant>
        <vt:i4>5</vt:i4>
      </vt:variant>
      <vt:variant>
        <vt:lpwstr>https://miro.com/app/board/uXjVN8QAcDk=/</vt:lpwstr>
      </vt:variant>
      <vt:variant>
        <vt:lpwstr/>
      </vt:variant>
      <vt:variant>
        <vt:i4>5242949</vt:i4>
      </vt:variant>
      <vt:variant>
        <vt:i4>0</vt:i4>
      </vt:variant>
      <vt:variant>
        <vt:i4>0</vt:i4>
      </vt:variant>
      <vt:variant>
        <vt:i4>5</vt:i4>
      </vt:variant>
      <vt:variant>
        <vt:lpwstr>https://miro.com/app/board/uXjVN6tUDiQ=/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668</cp:revision>
  <dcterms:created xsi:type="dcterms:W3CDTF">2023-12-06T04:39:00Z</dcterms:created>
  <dcterms:modified xsi:type="dcterms:W3CDTF">2024-01-17T19:39:00Z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